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4D" w:rsidRDefault="0024514D">
      <w:pPr>
        <w:rPr>
          <w:sz w:val="84"/>
          <w:szCs w:val="84"/>
          <w:u w:val="single"/>
        </w:rPr>
      </w:pPr>
    </w:p>
    <w:p w:rsidR="0024514D" w:rsidRDefault="0024514D">
      <w:pPr>
        <w:rPr>
          <w:sz w:val="84"/>
          <w:szCs w:val="84"/>
          <w:u w:val="single"/>
        </w:rPr>
      </w:pPr>
    </w:p>
    <w:p w:rsidR="0024514D" w:rsidRDefault="0024514D">
      <w:pPr>
        <w:rPr>
          <w:sz w:val="84"/>
          <w:szCs w:val="84"/>
          <w:u w:val="single"/>
        </w:rPr>
      </w:pPr>
    </w:p>
    <w:p w:rsidR="0024514D" w:rsidRDefault="0024514D">
      <w:pPr>
        <w:rPr>
          <w:sz w:val="84"/>
          <w:szCs w:val="84"/>
        </w:rPr>
      </w:pPr>
    </w:p>
    <w:p w:rsidR="0024514D" w:rsidRDefault="00D70CD9">
      <w:pPr>
        <w:jc w:val="center"/>
        <w:rPr>
          <w:sz w:val="52"/>
          <w:szCs w:val="52"/>
        </w:rPr>
      </w:pPr>
      <w:r>
        <w:rPr>
          <w:rFonts w:hint="eastAsia"/>
          <w:sz w:val="52"/>
          <w:szCs w:val="52"/>
        </w:rPr>
        <w:t>海口市高级技工学校</w:t>
      </w:r>
      <w:r>
        <w:rPr>
          <w:rFonts w:hint="eastAsia"/>
          <w:sz w:val="52"/>
          <w:szCs w:val="52"/>
        </w:rPr>
        <w:t>2024</w:t>
      </w:r>
      <w:r>
        <w:rPr>
          <w:rFonts w:hint="eastAsia"/>
          <w:sz w:val="52"/>
          <w:szCs w:val="52"/>
        </w:rPr>
        <w:t>年</w:t>
      </w:r>
      <w:r>
        <w:rPr>
          <w:rFonts w:hint="eastAsia"/>
          <w:sz w:val="52"/>
          <w:szCs w:val="52"/>
        </w:rPr>
        <w:t>预算</w:t>
      </w:r>
    </w:p>
    <w:p w:rsidR="0024514D" w:rsidRDefault="0024514D">
      <w:pPr>
        <w:ind w:firstLine="1680"/>
        <w:jc w:val="center"/>
        <w:rPr>
          <w:sz w:val="84"/>
          <w:szCs w:val="84"/>
        </w:rPr>
      </w:pPr>
    </w:p>
    <w:p w:rsidR="0024514D" w:rsidRDefault="0024514D">
      <w:pPr>
        <w:ind w:firstLine="1680"/>
        <w:jc w:val="center"/>
        <w:rPr>
          <w:sz w:val="84"/>
          <w:szCs w:val="84"/>
        </w:rPr>
      </w:pPr>
    </w:p>
    <w:p w:rsidR="0024514D" w:rsidRDefault="0024514D">
      <w:pPr>
        <w:ind w:firstLine="1680"/>
        <w:jc w:val="center"/>
        <w:rPr>
          <w:sz w:val="84"/>
          <w:szCs w:val="84"/>
        </w:rPr>
      </w:pPr>
    </w:p>
    <w:p w:rsidR="0024514D" w:rsidRDefault="0024514D">
      <w:pPr>
        <w:ind w:firstLine="1680"/>
        <w:jc w:val="center"/>
        <w:rPr>
          <w:sz w:val="84"/>
          <w:szCs w:val="84"/>
        </w:rPr>
      </w:pPr>
    </w:p>
    <w:p w:rsidR="0024514D" w:rsidRDefault="0024514D">
      <w:pPr>
        <w:ind w:firstLine="1680"/>
        <w:jc w:val="center"/>
        <w:rPr>
          <w:sz w:val="84"/>
          <w:szCs w:val="84"/>
        </w:rPr>
      </w:pPr>
    </w:p>
    <w:p w:rsidR="0024514D" w:rsidRDefault="0024514D">
      <w:pPr>
        <w:rPr>
          <w:sz w:val="84"/>
          <w:szCs w:val="84"/>
        </w:rPr>
      </w:pPr>
    </w:p>
    <w:p w:rsidR="0024514D" w:rsidRDefault="00D70CD9">
      <w:pPr>
        <w:jc w:val="center"/>
        <w:rPr>
          <w:rFonts w:ascii="黑体" w:eastAsia="黑体" w:hAnsi="黑体"/>
          <w:sz w:val="52"/>
          <w:szCs w:val="52"/>
        </w:rPr>
      </w:pPr>
      <w:r>
        <w:rPr>
          <w:rFonts w:ascii="黑体" w:eastAsia="黑体" w:hAnsi="黑体" w:hint="eastAsia"/>
          <w:sz w:val="52"/>
          <w:szCs w:val="52"/>
        </w:rPr>
        <w:lastRenderedPageBreak/>
        <w:t>目录</w:t>
      </w:r>
    </w:p>
    <w:p w:rsidR="0024514D" w:rsidRDefault="00D70CD9">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cs="仿宋_GB2312" w:hint="eastAsia"/>
          <w:sz w:val="32"/>
          <w:szCs w:val="32"/>
        </w:rPr>
        <w:t>海口市高级技工学校</w:t>
      </w:r>
      <w:r>
        <w:rPr>
          <w:rFonts w:ascii="黑体" w:eastAsia="黑体" w:hAnsi="黑体" w:hint="eastAsia"/>
          <w:sz w:val="32"/>
          <w:szCs w:val="32"/>
        </w:rPr>
        <w:t>概况</w:t>
      </w:r>
    </w:p>
    <w:p w:rsidR="0024514D" w:rsidRDefault="00D70CD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4514D" w:rsidRDefault="00D70CD9">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24514D" w:rsidRDefault="00D70CD9">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预算表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4514D" w:rsidRDefault="00D70CD9">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预算情况说明</w:t>
      </w:r>
    </w:p>
    <w:p w:rsidR="0024514D" w:rsidRDefault="00D70CD9">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24514D" w:rsidRDefault="0024514D">
      <w:pPr>
        <w:pStyle w:val="1"/>
        <w:ind w:left="1320" w:firstLineChars="0" w:firstLine="0"/>
        <w:jc w:val="left"/>
        <w:rPr>
          <w:rFonts w:ascii="黑体" w:eastAsia="黑体" w:hAnsi="黑体"/>
          <w:sz w:val="32"/>
          <w:szCs w:val="32"/>
        </w:rPr>
      </w:pPr>
    </w:p>
    <w:p w:rsidR="0024514D" w:rsidRDefault="0024514D">
      <w:pPr>
        <w:jc w:val="left"/>
        <w:rPr>
          <w:rFonts w:ascii="黑体" w:eastAsia="黑体" w:hAnsi="黑体"/>
          <w:sz w:val="32"/>
          <w:szCs w:val="32"/>
        </w:rPr>
      </w:pPr>
    </w:p>
    <w:p w:rsidR="0024514D" w:rsidRDefault="0024514D">
      <w:pPr>
        <w:jc w:val="left"/>
        <w:rPr>
          <w:rFonts w:ascii="黑体" w:eastAsia="黑体" w:hAnsi="黑体"/>
          <w:sz w:val="32"/>
          <w:szCs w:val="32"/>
        </w:rPr>
      </w:pPr>
    </w:p>
    <w:p w:rsidR="0024514D" w:rsidRDefault="0024514D">
      <w:pPr>
        <w:jc w:val="left"/>
        <w:rPr>
          <w:rFonts w:ascii="黑体" w:eastAsia="黑体" w:hAnsi="黑体"/>
          <w:sz w:val="32"/>
          <w:szCs w:val="32"/>
        </w:rPr>
      </w:pPr>
    </w:p>
    <w:p w:rsidR="0024514D" w:rsidRDefault="0024514D">
      <w:pPr>
        <w:jc w:val="left"/>
        <w:rPr>
          <w:rFonts w:ascii="黑体" w:eastAsia="黑体" w:hAnsi="黑体"/>
          <w:sz w:val="32"/>
          <w:szCs w:val="32"/>
        </w:rPr>
      </w:pPr>
    </w:p>
    <w:p w:rsidR="0024514D" w:rsidRDefault="00D70CD9">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黑体" w:eastAsia="黑体" w:hAnsi="黑体" w:cs="仿宋_GB2312" w:hint="eastAsia"/>
          <w:sz w:val="32"/>
          <w:szCs w:val="32"/>
        </w:rPr>
        <w:t>海口市高级技工学校</w:t>
      </w:r>
      <w:r>
        <w:rPr>
          <w:rFonts w:ascii="黑体" w:eastAsia="黑体" w:hAnsi="黑体" w:hint="eastAsia"/>
          <w:sz w:val="32"/>
          <w:szCs w:val="32"/>
        </w:rPr>
        <w:t>概况</w:t>
      </w:r>
    </w:p>
    <w:p w:rsidR="0024514D" w:rsidRDefault="0024514D">
      <w:pPr>
        <w:jc w:val="left"/>
        <w:rPr>
          <w:rFonts w:ascii="仿宋_GB2312" w:eastAsia="仿宋_GB2312" w:hAnsi="仿宋_GB2312" w:cs="仿宋_GB2312"/>
          <w:sz w:val="32"/>
          <w:szCs w:val="32"/>
        </w:rPr>
      </w:pPr>
    </w:p>
    <w:p w:rsidR="0024514D" w:rsidRDefault="00D70CD9">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海口市高级技工学校创办于</w:t>
      </w:r>
      <w:r>
        <w:rPr>
          <w:rFonts w:ascii="仿宋_GB2312" w:eastAsia="仿宋_GB2312" w:hAnsi="仿宋" w:hint="eastAsia"/>
          <w:sz w:val="32"/>
          <w:szCs w:val="32"/>
        </w:rPr>
        <w:t>1970</w:t>
      </w:r>
      <w:r>
        <w:rPr>
          <w:rFonts w:ascii="仿宋_GB2312" w:eastAsia="仿宋_GB2312" w:hAnsi="仿宋" w:hint="eastAsia"/>
          <w:sz w:val="32"/>
          <w:szCs w:val="32"/>
        </w:rPr>
        <w:t>年，是一所以培养中、高级技术工人和管理人员为主的国家级重点技工学校。</w:t>
      </w:r>
      <w:r>
        <w:rPr>
          <w:rFonts w:ascii="仿宋_GB2312" w:eastAsia="仿宋_GB2312" w:hAnsi="仿宋" w:hint="eastAsia"/>
          <w:sz w:val="32"/>
          <w:szCs w:val="32"/>
        </w:rPr>
        <w:t>1998</w:t>
      </w:r>
      <w:r>
        <w:rPr>
          <w:rFonts w:ascii="仿宋_GB2312" w:eastAsia="仿宋_GB2312" w:hAnsi="仿宋" w:hint="eastAsia"/>
          <w:sz w:val="32"/>
          <w:szCs w:val="32"/>
        </w:rPr>
        <w:t>年，学校被海南省政府评为省部级重点技工学校，</w:t>
      </w:r>
      <w:r>
        <w:rPr>
          <w:rFonts w:ascii="仿宋_GB2312" w:eastAsia="仿宋_GB2312" w:hAnsi="仿宋" w:hint="eastAsia"/>
          <w:sz w:val="32"/>
          <w:szCs w:val="32"/>
        </w:rPr>
        <w:t>2002</w:t>
      </w:r>
      <w:r>
        <w:rPr>
          <w:rFonts w:ascii="仿宋_GB2312" w:eastAsia="仿宋_GB2312" w:hAnsi="仿宋" w:hint="eastAsia"/>
          <w:sz w:val="32"/>
          <w:szCs w:val="32"/>
        </w:rPr>
        <w:t>年，被国家劳动和社会保障部评为国家级重点技工学校，</w:t>
      </w:r>
      <w:r>
        <w:rPr>
          <w:rFonts w:ascii="仿宋_GB2312" w:eastAsia="仿宋_GB2312" w:hAnsi="仿宋" w:hint="eastAsia"/>
          <w:sz w:val="32"/>
          <w:szCs w:val="32"/>
        </w:rPr>
        <w:t>2005</w:t>
      </w:r>
      <w:r>
        <w:rPr>
          <w:rFonts w:ascii="仿宋_GB2312" w:eastAsia="仿宋_GB2312" w:hAnsi="仿宋" w:hint="eastAsia"/>
          <w:sz w:val="32"/>
          <w:szCs w:val="32"/>
        </w:rPr>
        <w:t>年，被国家劳动和社会保障部评为高级技工学校。</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2018</w:t>
      </w:r>
      <w:r>
        <w:rPr>
          <w:rFonts w:ascii="仿宋_GB2312" w:eastAsia="仿宋_GB2312" w:hAnsi="仿宋" w:hint="eastAsia"/>
          <w:sz w:val="32"/>
          <w:szCs w:val="32"/>
        </w:rPr>
        <w:t>年</w:t>
      </w:r>
      <w:r>
        <w:rPr>
          <w:rFonts w:ascii="仿宋_GB2312" w:eastAsia="仿宋_GB2312" w:hAnsi="仿宋" w:hint="eastAsia"/>
          <w:sz w:val="32"/>
          <w:szCs w:val="32"/>
        </w:rPr>
        <w:t>9</w:t>
      </w:r>
      <w:r>
        <w:rPr>
          <w:rFonts w:ascii="仿宋_GB2312" w:eastAsia="仿宋_GB2312" w:hAnsi="仿宋" w:hint="eastAsia"/>
          <w:sz w:val="32"/>
          <w:szCs w:val="32"/>
        </w:rPr>
        <w:t>月</w:t>
      </w:r>
      <w:r>
        <w:rPr>
          <w:rFonts w:ascii="仿宋_GB2312" w:eastAsia="仿宋_GB2312" w:hAnsi="仿宋" w:hint="eastAsia"/>
          <w:sz w:val="32"/>
          <w:szCs w:val="32"/>
        </w:rPr>
        <w:t>27</w:t>
      </w:r>
      <w:r>
        <w:rPr>
          <w:rFonts w:ascii="仿宋_GB2312" w:eastAsia="仿宋_GB2312" w:hAnsi="仿宋" w:hint="eastAsia"/>
          <w:sz w:val="32"/>
          <w:szCs w:val="32"/>
        </w:rPr>
        <w:t>日，被国家教育部确定为“国家中等职业教育改革发展示范学校”。学校以培养技术人才，提高社会职业素质，承担中高级技术工人培训和相关职业技能培训为主要任务。遵循国家教育方针，坚持以服务为宗旨，以就业为导向，深化改革，增强活力，加强服务。</w:t>
      </w:r>
      <w:r>
        <w:rPr>
          <w:rFonts w:ascii="仿宋_GB2312" w:eastAsia="仿宋_GB2312" w:hAnsi="仿宋" w:hint="eastAsia"/>
          <w:sz w:val="32"/>
          <w:szCs w:val="32"/>
        </w:rPr>
        <w:t>办学条件得到改善，办学水平不断提高，形成了一支实力较强的教师队伍，建设了若干水平较高的学生实训及就业平台，拥有了在相关领域中的优势专业，为学校的长期发展奠定了基础，在今后的工作中，学校仍将提高办学质量和培训技能人才作为主要职责。</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一</w:t>
      </w:r>
      <w:r>
        <w:rPr>
          <w:rFonts w:ascii="仿宋_GB2312" w:eastAsia="仿宋_GB2312" w:hAnsi="仿宋" w:hint="eastAsia"/>
          <w:sz w:val="32"/>
          <w:szCs w:val="32"/>
        </w:rPr>
        <w:t xml:space="preserve">) </w:t>
      </w:r>
      <w:r>
        <w:rPr>
          <w:rFonts w:ascii="仿宋_GB2312" w:eastAsia="仿宋_GB2312" w:hAnsi="仿宋" w:hint="eastAsia"/>
          <w:sz w:val="32"/>
          <w:szCs w:val="32"/>
        </w:rPr>
        <w:t>加强教职工队伍建设和学生素质提升，进一步提高办学质量。</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二</w:t>
      </w:r>
      <w:r>
        <w:rPr>
          <w:rFonts w:ascii="仿宋_GB2312" w:eastAsia="仿宋_GB2312" w:hAnsi="仿宋" w:hint="eastAsia"/>
          <w:sz w:val="32"/>
          <w:szCs w:val="32"/>
        </w:rPr>
        <w:t xml:space="preserve">) </w:t>
      </w:r>
      <w:r>
        <w:rPr>
          <w:rFonts w:ascii="仿宋_GB2312" w:eastAsia="仿宋_GB2312" w:hAnsi="仿宋" w:hint="eastAsia"/>
          <w:sz w:val="32"/>
          <w:szCs w:val="32"/>
        </w:rPr>
        <w:t>加强专业建设和教科研管理，健全管理制度，落实教科研奖励。</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三</w:t>
      </w:r>
      <w:r>
        <w:rPr>
          <w:rFonts w:ascii="仿宋_GB2312" w:eastAsia="仿宋_GB2312" w:hAnsi="仿宋" w:hint="eastAsia"/>
          <w:sz w:val="32"/>
          <w:szCs w:val="32"/>
        </w:rPr>
        <w:t xml:space="preserve">) </w:t>
      </w:r>
      <w:r>
        <w:rPr>
          <w:rFonts w:ascii="仿宋_GB2312" w:eastAsia="仿宋_GB2312" w:hAnsi="仿宋" w:hint="eastAsia"/>
          <w:sz w:val="32"/>
          <w:szCs w:val="32"/>
        </w:rPr>
        <w:t>规范实训教学管理，改善实训教学条件，保证实训教学秩序良好。</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四</w:t>
      </w:r>
      <w:r>
        <w:rPr>
          <w:rFonts w:ascii="仿宋_GB2312" w:eastAsia="仿宋_GB2312" w:hAnsi="仿宋" w:hint="eastAsia"/>
          <w:sz w:val="32"/>
          <w:szCs w:val="32"/>
        </w:rPr>
        <w:t xml:space="preserve">) </w:t>
      </w:r>
      <w:r>
        <w:rPr>
          <w:rFonts w:ascii="仿宋_GB2312" w:eastAsia="仿宋_GB2312" w:hAnsi="仿宋" w:hint="eastAsia"/>
          <w:sz w:val="32"/>
          <w:szCs w:val="32"/>
        </w:rPr>
        <w:t>落实中等职业学校助学金及免学费政策，使符合条件的学生全部享受国家助学金及免学</w:t>
      </w:r>
      <w:r>
        <w:rPr>
          <w:rFonts w:ascii="仿宋_GB2312" w:eastAsia="仿宋_GB2312" w:hAnsi="仿宋" w:hint="eastAsia"/>
          <w:sz w:val="32"/>
          <w:szCs w:val="32"/>
        </w:rPr>
        <w:t>费补助。</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五</w:t>
      </w:r>
      <w:r>
        <w:rPr>
          <w:rFonts w:ascii="仿宋_GB2312" w:eastAsia="仿宋_GB2312" w:hAnsi="仿宋" w:hint="eastAsia"/>
          <w:sz w:val="32"/>
          <w:szCs w:val="32"/>
        </w:rPr>
        <w:t xml:space="preserve">) </w:t>
      </w:r>
      <w:r>
        <w:rPr>
          <w:rFonts w:ascii="仿宋_GB2312" w:eastAsia="仿宋_GB2312" w:hAnsi="仿宋" w:hint="eastAsia"/>
          <w:sz w:val="32"/>
          <w:szCs w:val="32"/>
        </w:rPr>
        <w:t>做好技能鉴定工作，提高企业职工的技能水平；做好学生的岗前培训，提高学生的技能水平。</w:t>
      </w:r>
    </w:p>
    <w:p w:rsidR="0024514D" w:rsidRDefault="00D70CD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六</w:t>
      </w:r>
      <w:r>
        <w:rPr>
          <w:rFonts w:ascii="仿宋_GB2312" w:eastAsia="仿宋_GB2312" w:hAnsi="仿宋" w:hint="eastAsia"/>
          <w:sz w:val="32"/>
          <w:szCs w:val="32"/>
        </w:rPr>
        <w:t xml:space="preserve">) </w:t>
      </w:r>
      <w:r>
        <w:rPr>
          <w:rFonts w:ascii="仿宋_GB2312" w:eastAsia="仿宋_GB2312" w:hAnsi="仿宋" w:hint="eastAsia"/>
          <w:sz w:val="32"/>
          <w:szCs w:val="32"/>
        </w:rPr>
        <w:t>做好招生就业宣传工作，扩大招生规模。</w:t>
      </w:r>
    </w:p>
    <w:p w:rsidR="0024514D" w:rsidRDefault="00D70CD9">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24514D" w:rsidRDefault="00D70CD9">
      <w:pPr>
        <w:ind w:firstLineChars="200" w:firstLine="640"/>
        <w:rPr>
          <w:rFonts w:ascii="仿宋_GB2312" w:eastAsia="仿宋_GB2312" w:hAnsi="ˎ̥" w:hint="eastAsia"/>
          <w:sz w:val="32"/>
          <w:szCs w:val="32"/>
        </w:rPr>
      </w:pPr>
      <w:r>
        <w:rPr>
          <w:rFonts w:ascii="仿宋_GB2312" w:eastAsia="仿宋_GB2312" w:hAnsi="ˎ̥" w:hint="eastAsia"/>
          <w:sz w:val="32"/>
          <w:szCs w:val="32"/>
        </w:rPr>
        <w:t>纳入海口市高级技工学校</w:t>
      </w:r>
      <w:r>
        <w:rPr>
          <w:rFonts w:ascii="仿宋_GB2312" w:eastAsia="仿宋_GB2312" w:hAnsi="ˎ̥" w:hint="eastAsia"/>
          <w:sz w:val="32"/>
          <w:szCs w:val="32"/>
        </w:rPr>
        <w:t>2024</w:t>
      </w:r>
      <w:r>
        <w:rPr>
          <w:rFonts w:ascii="仿宋_GB2312" w:eastAsia="仿宋_GB2312" w:hAnsi="ˎ̥" w:hint="eastAsia"/>
          <w:sz w:val="32"/>
          <w:szCs w:val="32"/>
        </w:rPr>
        <w:t>年</w:t>
      </w:r>
      <w:r>
        <w:rPr>
          <w:rFonts w:ascii="仿宋_GB2312" w:eastAsia="仿宋_GB2312" w:hAnsi="ˎ̥" w:hint="eastAsia"/>
          <w:sz w:val="32"/>
          <w:szCs w:val="32"/>
        </w:rPr>
        <w:t>度单位</w:t>
      </w:r>
      <w:r>
        <w:rPr>
          <w:rFonts w:ascii="仿宋_GB2312" w:eastAsia="仿宋_GB2312" w:hAnsi="ˎ̥" w:hint="eastAsia"/>
          <w:sz w:val="32"/>
          <w:szCs w:val="32"/>
        </w:rPr>
        <w:t>预算</w:t>
      </w:r>
      <w:r>
        <w:rPr>
          <w:rFonts w:ascii="仿宋_GB2312" w:eastAsia="仿宋_GB2312" w:hAnsi="ˎ̥" w:hint="eastAsia"/>
          <w:sz w:val="32"/>
          <w:szCs w:val="32"/>
        </w:rPr>
        <w:t>编制范围的科室包括：</w:t>
      </w:r>
    </w:p>
    <w:p w:rsidR="0024514D" w:rsidRDefault="00D70CD9">
      <w:pPr>
        <w:numPr>
          <w:ilvl w:val="0"/>
          <w:numId w:val="6"/>
        </w:numPr>
        <w:rPr>
          <w:rFonts w:ascii="楷体" w:eastAsia="楷体" w:hAnsi="楷体" w:cs="楷体"/>
          <w:sz w:val="32"/>
          <w:szCs w:val="32"/>
        </w:rPr>
      </w:pPr>
      <w:r>
        <w:rPr>
          <w:rFonts w:ascii="楷体" w:eastAsia="楷体" w:hAnsi="楷体" w:cs="楷体" w:hint="eastAsia"/>
          <w:sz w:val="32"/>
          <w:szCs w:val="32"/>
        </w:rPr>
        <w:t>科室和系部：</w:t>
      </w:r>
    </w:p>
    <w:p w:rsidR="0024514D" w:rsidRDefault="00D70CD9">
      <w:pPr>
        <w:ind w:firstLineChars="200" w:firstLine="640"/>
        <w:rPr>
          <w:rFonts w:ascii="楷体" w:eastAsia="楷体" w:hAnsi="楷体" w:cs="楷体"/>
          <w:sz w:val="32"/>
          <w:szCs w:val="32"/>
          <w:highlight w:val="yellow"/>
        </w:rPr>
      </w:pPr>
      <w:r>
        <w:rPr>
          <w:rFonts w:ascii="楷体" w:eastAsia="楷体" w:hAnsi="楷体" w:cs="楷体" w:hint="eastAsia"/>
          <w:sz w:val="32"/>
          <w:szCs w:val="32"/>
        </w:rPr>
        <w:t>总务科、财务科、培训科、学生科、教务科、院办公室、团委、党委办</w:t>
      </w:r>
      <w:bookmarkStart w:id="0" w:name="_GoBack"/>
      <w:bookmarkEnd w:id="0"/>
      <w:r>
        <w:rPr>
          <w:rFonts w:ascii="楷体" w:eastAsia="楷体" w:hAnsi="楷体" w:cs="楷体" w:hint="eastAsia"/>
          <w:sz w:val="32"/>
          <w:szCs w:val="32"/>
        </w:rPr>
        <w:t>公室、校企科、教研室。</w:t>
      </w:r>
    </w:p>
    <w:p w:rsidR="0024514D" w:rsidRDefault="00D70CD9">
      <w:pPr>
        <w:ind w:firstLineChars="250" w:firstLine="800"/>
        <w:jc w:val="left"/>
        <w:rPr>
          <w:rFonts w:ascii="仿宋_GB2312" w:eastAsia="仿宋_GB2312" w:hAnsi="黑体" w:cs="仿宋_GB2312"/>
          <w:sz w:val="32"/>
          <w:szCs w:val="32"/>
        </w:rPr>
      </w:pPr>
      <w:r>
        <w:rPr>
          <w:rFonts w:ascii="楷体" w:eastAsia="楷体" w:hAnsi="楷体" w:cs="楷体" w:hint="eastAsia"/>
          <w:sz w:val="32"/>
          <w:szCs w:val="32"/>
        </w:rPr>
        <w:t>旅游服务管理系、食品与制药工程系、电子技术应用系、基础</w:t>
      </w:r>
      <w:r>
        <w:rPr>
          <w:rFonts w:ascii="楷体" w:eastAsia="楷体" w:hAnsi="楷体" w:cs="楷体" w:hint="eastAsia"/>
          <w:sz w:val="32"/>
          <w:szCs w:val="32"/>
        </w:rPr>
        <w:t>部</w:t>
      </w:r>
      <w:r>
        <w:rPr>
          <w:rFonts w:ascii="楷体" w:eastAsia="楷体" w:hAnsi="楷体" w:cs="楷体" w:hint="eastAsia"/>
          <w:sz w:val="32"/>
          <w:szCs w:val="32"/>
        </w:rPr>
        <w:t>、计算机应用系、车辆工程系、机械工程系、电气工程系。</w:t>
      </w:r>
    </w:p>
    <w:p w:rsidR="0024514D" w:rsidRDefault="00D70CD9">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预算表</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财政拨款收支总表（见正文附件）</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一般公共预算支出表（见正文附件）</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一般公共预算基本支出表（见正文附件）</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一般公共预算“三公”经费支出表（见正文附件）</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政府性基金预算支出表。（见正文附件）</w:t>
      </w:r>
    </w:p>
    <w:p w:rsidR="0024514D" w:rsidRDefault="00D70CD9">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政府性基金预算“三公”经费支出表（见正文附件）</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部门（单位）收支总表（见正文附件）</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部门（单位）收入总表（见正文附件）</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部门（单位）支出总表（见正文附件）</w:t>
      </w:r>
    </w:p>
    <w:p w:rsidR="0024514D" w:rsidRDefault="00D70CD9">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项目支出绩效信息表（见正文附件）</w:t>
      </w:r>
    </w:p>
    <w:p w:rsidR="0024514D" w:rsidRDefault="0024514D">
      <w:pPr>
        <w:pStyle w:val="1"/>
        <w:ind w:left="720" w:firstLineChars="0" w:firstLine="0"/>
        <w:jc w:val="left"/>
        <w:rPr>
          <w:rFonts w:ascii="黑体" w:eastAsia="黑体" w:hAnsi="黑体"/>
          <w:sz w:val="32"/>
          <w:szCs w:val="32"/>
        </w:rPr>
      </w:pPr>
    </w:p>
    <w:p w:rsidR="0024514D" w:rsidRDefault="00D70CD9">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预算情况说明</w:t>
      </w:r>
    </w:p>
    <w:p w:rsidR="0024514D" w:rsidRDefault="0024514D">
      <w:pPr>
        <w:jc w:val="center"/>
        <w:rPr>
          <w:rFonts w:ascii="黑体" w:eastAsia="黑体" w:hAnsi="黑体"/>
          <w:sz w:val="32"/>
          <w:szCs w:val="32"/>
        </w:rPr>
      </w:pPr>
    </w:p>
    <w:p w:rsidR="0024514D" w:rsidRDefault="00D70CD9">
      <w:pPr>
        <w:ind w:firstLineChars="200" w:firstLine="640"/>
        <w:jc w:val="left"/>
        <w:rPr>
          <w:rFonts w:ascii="黑体" w:eastAsia="黑体" w:hAnsi="黑体"/>
          <w:sz w:val="32"/>
          <w:szCs w:val="32"/>
        </w:rPr>
      </w:pPr>
      <w:r>
        <w:rPr>
          <w:rFonts w:ascii="黑体" w:eastAsia="黑体" w:hAnsi="黑体" w:hint="eastAsia"/>
          <w:sz w:val="32"/>
          <w:szCs w:val="32"/>
        </w:rPr>
        <w:t>一、关于海口市高级技工学校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财政拨款收支预算情况的总体说明</w:t>
      </w:r>
    </w:p>
    <w:p w:rsidR="0024514D" w:rsidRDefault="00D70CD9">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海口市高级技工学校</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10806.96</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10806.96</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7284.78</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2206.95</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876.19</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439.05</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10806.96</w:t>
      </w:r>
      <w:r>
        <w:rPr>
          <w:rFonts w:ascii="仿宋_GB2312" w:eastAsia="仿宋_GB2312" w:hAnsi="黑体" w:hint="eastAsia"/>
          <w:sz w:val="32"/>
          <w:szCs w:val="32"/>
        </w:rPr>
        <w:t>万元，</w:t>
      </w:r>
      <w:r>
        <w:rPr>
          <w:rFonts w:ascii="仿宋_GB2312" w:eastAsia="仿宋_GB2312" w:hAnsi="黑体" w:hint="eastAsia"/>
          <w:sz w:val="32"/>
          <w:szCs w:val="32"/>
        </w:rPr>
        <w:t>包括一般公共服务支出</w:t>
      </w:r>
      <w:r>
        <w:rPr>
          <w:rFonts w:ascii="仿宋_GB2312" w:eastAsia="仿宋_GB2312" w:hAnsi="黑体" w:cs="仿宋_GB2312" w:hint="eastAsia"/>
          <w:sz w:val="32"/>
          <w:szCs w:val="32"/>
        </w:rPr>
        <w:t>0.00</w:t>
      </w:r>
      <w:r>
        <w:rPr>
          <w:rFonts w:ascii="仿宋_GB2312" w:eastAsia="仿宋_GB2312" w:hAnsi="黑体" w:hint="eastAsia"/>
          <w:sz w:val="32"/>
          <w:szCs w:val="32"/>
        </w:rPr>
        <w:t>万元、外交支出</w:t>
      </w:r>
      <w:r>
        <w:rPr>
          <w:rFonts w:ascii="仿宋_GB2312" w:eastAsia="仿宋_GB2312" w:hAnsi="黑体" w:cs="仿宋_GB2312" w:hint="eastAsia"/>
          <w:sz w:val="32"/>
          <w:szCs w:val="32"/>
        </w:rPr>
        <w:t>0.00</w:t>
      </w:r>
      <w:r>
        <w:rPr>
          <w:rFonts w:ascii="仿宋_GB2312" w:eastAsia="仿宋_GB2312" w:hAnsi="黑体" w:hint="eastAsia"/>
          <w:sz w:val="32"/>
          <w:szCs w:val="32"/>
        </w:rPr>
        <w:t>万元、国防支出</w:t>
      </w:r>
      <w:r>
        <w:rPr>
          <w:rFonts w:ascii="仿宋_GB2312" w:eastAsia="仿宋_GB2312" w:hAnsi="黑体" w:cs="仿宋_GB2312" w:hint="eastAsia"/>
          <w:sz w:val="32"/>
          <w:szCs w:val="32"/>
        </w:rPr>
        <w:t>0.00</w:t>
      </w:r>
      <w:r>
        <w:rPr>
          <w:rFonts w:ascii="仿宋_GB2312" w:eastAsia="仿宋_GB2312" w:hAnsi="黑体" w:hint="eastAsia"/>
          <w:sz w:val="32"/>
          <w:szCs w:val="32"/>
        </w:rPr>
        <w:t>万元、公共安全支出</w:t>
      </w:r>
      <w:r>
        <w:rPr>
          <w:rFonts w:ascii="仿宋_GB2312" w:eastAsia="仿宋_GB2312" w:hAnsi="黑体" w:hint="eastAsia"/>
          <w:sz w:val="32"/>
          <w:szCs w:val="32"/>
        </w:rPr>
        <w:t>0.00</w:t>
      </w:r>
      <w:r>
        <w:rPr>
          <w:rFonts w:ascii="仿宋_GB2312" w:eastAsia="仿宋_GB2312" w:hAnsi="黑体" w:hint="eastAsia"/>
          <w:sz w:val="32"/>
          <w:szCs w:val="32"/>
        </w:rPr>
        <w:t>万元、教育支出</w:t>
      </w:r>
      <w:r>
        <w:rPr>
          <w:rFonts w:ascii="仿宋_GB2312" w:eastAsia="仿宋_GB2312" w:hAnsi="黑体" w:hint="eastAsia"/>
          <w:sz w:val="32"/>
          <w:szCs w:val="32"/>
        </w:rPr>
        <w:t>6992.95</w:t>
      </w:r>
      <w:r>
        <w:rPr>
          <w:rFonts w:ascii="仿宋_GB2312" w:eastAsia="仿宋_GB2312" w:hAnsi="黑体" w:hint="eastAsia"/>
          <w:sz w:val="32"/>
          <w:szCs w:val="32"/>
        </w:rPr>
        <w:t>万元、科学技术支出</w:t>
      </w:r>
      <w:r>
        <w:rPr>
          <w:rFonts w:ascii="仿宋_GB2312" w:eastAsia="仿宋_GB2312" w:hAnsi="黑体" w:hint="eastAsia"/>
          <w:sz w:val="32"/>
          <w:szCs w:val="32"/>
        </w:rPr>
        <w:t>0.00</w:t>
      </w:r>
      <w:r>
        <w:rPr>
          <w:rFonts w:ascii="仿宋_GB2312" w:eastAsia="仿宋_GB2312" w:hAnsi="黑体" w:hint="eastAsia"/>
          <w:sz w:val="32"/>
          <w:szCs w:val="32"/>
        </w:rPr>
        <w:t>万元、文化旅游体育与传媒支出</w:t>
      </w:r>
      <w:r>
        <w:rPr>
          <w:rFonts w:ascii="仿宋_GB2312" w:eastAsia="仿宋_GB2312" w:hAnsi="黑体" w:hint="eastAsia"/>
          <w:sz w:val="32"/>
          <w:szCs w:val="32"/>
        </w:rPr>
        <w:t>0.00</w:t>
      </w:r>
      <w:r>
        <w:rPr>
          <w:rFonts w:ascii="仿宋_GB2312" w:eastAsia="仿宋_GB2312" w:hAnsi="黑体" w:hint="eastAsia"/>
          <w:sz w:val="32"/>
          <w:szCs w:val="32"/>
        </w:rPr>
        <w:t>万元、社会保障和就业支出</w:t>
      </w:r>
      <w:r>
        <w:rPr>
          <w:rFonts w:ascii="仿宋_GB2312" w:eastAsia="仿宋_GB2312" w:hAnsi="黑体" w:hint="eastAsia"/>
          <w:sz w:val="32"/>
          <w:szCs w:val="32"/>
        </w:rPr>
        <w:t>1850.73</w:t>
      </w:r>
      <w:r>
        <w:rPr>
          <w:rFonts w:ascii="仿宋_GB2312" w:eastAsia="仿宋_GB2312" w:hAnsi="黑体" w:hint="eastAsia"/>
          <w:sz w:val="32"/>
          <w:szCs w:val="32"/>
        </w:rPr>
        <w:t>万元、社会保险基金支出</w:t>
      </w:r>
      <w:r>
        <w:rPr>
          <w:rFonts w:ascii="仿宋_GB2312" w:eastAsia="仿宋_GB2312" w:hAnsi="黑体" w:hint="eastAsia"/>
          <w:sz w:val="32"/>
          <w:szCs w:val="32"/>
        </w:rPr>
        <w:t>0.00</w:t>
      </w:r>
      <w:r>
        <w:rPr>
          <w:rFonts w:ascii="仿宋_GB2312" w:eastAsia="仿宋_GB2312" w:hAnsi="黑体" w:hint="eastAsia"/>
          <w:sz w:val="32"/>
          <w:szCs w:val="32"/>
        </w:rPr>
        <w:t>万元、卫生健康支出</w:t>
      </w:r>
      <w:r>
        <w:rPr>
          <w:rFonts w:ascii="仿宋_GB2312" w:eastAsia="仿宋_GB2312" w:hAnsi="黑体" w:hint="eastAsia"/>
          <w:sz w:val="32"/>
          <w:szCs w:val="32"/>
        </w:rPr>
        <w:t>373.52</w:t>
      </w:r>
      <w:r>
        <w:rPr>
          <w:rFonts w:ascii="仿宋_GB2312" w:eastAsia="仿宋_GB2312" w:hAnsi="黑体" w:hint="eastAsia"/>
          <w:sz w:val="32"/>
          <w:szCs w:val="32"/>
        </w:rPr>
        <w:t>万元、节能环保支出</w:t>
      </w:r>
      <w:r>
        <w:rPr>
          <w:rFonts w:ascii="仿宋_GB2312" w:eastAsia="仿宋_GB2312" w:hAnsi="黑体" w:hint="eastAsia"/>
          <w:sz w:val="32"/>
          <w:szCs w:val="32"/>
        </w:rPr>
        <w:t>0.00</w:t>
      </w:r>
      <w:r>
        <w:rPr>
          <w:rFonts w:ascii="仿宋_GB2312" w:eastAsia="仿宋_GB2312" w:hAnsi="黑体" w:hint="eastAsia"/>
          <w:sz w:val="32"/>
          <w:szCs w:val="32"/>
        </w:rPr>
        <w:t>万元、城乡社区支出</w:t>
      </w:r>
      <w:r>
        <w:rPr>
          <w:rFonts w:ascii="仿宋_GB2312" w:eastAsia="仿宋_GB2312" w:hAnsi="黑体" w:hint="eastAsia"/>
          <w:sz w:val="32"/>
          <w:szCs w:val="32"/>
        </w:rPr>
        <w:t>876.19</w:t>
      </w:r>
      <w:r>
        <w:rPr>
          <w:rFonts w:ascii="仿宋_GB2312" w:eastAsia="仿宋_GB2312" w:hAnsi="黑体" w:hint="eastAsia"/>
          <w:sz w:val="32"/>
          <w:szCs w:val="32"/>
        </w:rPr>
        <w:t>万元、交通运输支出</w:t>
      </w:r>
      <w:r>
        <w:rPr>
          <w:rFonts w:ascii="仿宋_GB2312" w:eastAsia="仿宋_GB2312" w:hAnsi="黑体" w:hint="eastAsia"/>
          <w:sz w:val="32"/>
          <w:szCs w:val="32"/>
        </w:rPr>
        <w:t>0.00</w:t>
      </w:r>
      <w:r>
        <w:rPr>
          <w:rFonts w:ascii="仿宋_GB2312" w:eastAsia="仿宋_GB2312" w:hAnsi="黑体" w:hint="eastAsia"/>
          <w:sz w:val="32"/>
          <w:szCs w:val="32"/>
        </w:rPr>
        <w:t>万元、住房保障支出</w:t>
      </w:r>
      <w:r>
        <w:rPr>
          <w:rFonts w:ascii="仿宋_GB2312" w:eastAsia="仿宋_GB2312" w:hAnsi="黑体" w:hint="eastAsia"/>
          <w:sz w:val="32"/>
          <w:szCs w:val="32"/>
        </w:rPr>
        <w:t>274.53</w:t>
      </w:r>
      <w:r>
        <w:rPr>
          <w:rFonts w:ascii="仿宋_GB2312" w:eastAsia="仿宋_GB2312" w:hAnsi="黑体" w:hint="eastAsia"/>
          <w:sz w:val="32"/>
          <w:szCs w:val="32"/>
        </w:rPr>
        <w:t>万元</w:t>
      </w:r>
      <w:r>
        <w:rPr>
          <w:rFonts w:ascii="仿宋_GB2312" w:eastAsia="仿宋_GB2312" w:hAnsi="黑体" w:hint="eastAsia"/>
          <w:sz w:val="32"/>
          <w:szCs w:val="32"/>
        </w:rPr>
        <w:t>、其他支出</w:t>
      </w:r>
      <w:r>
        <w:rPr>
          <w:rFonts w:ascii="仿宋_GB2312" w:eastAsia="仿宋_GB2312" w:hAnsi="黑体" w:hint="eastAsia"/>
          <w:sz w:val="32"/>
          <w:szCs w:val="32"/>
        </w:rPr>
        <w:t>439.05</w:t>
      </w:r>
      <w:r>
        <w:rPr>
          <w:rFonts w:ascii="仿宋_GB2312" w:eastAsia="仿宋_GB2312" w:hAnsi="黑体" w:hint="eastAsia"/>
          <w:sz w:val="32"/>
          <w:szCs w:val="32"/>
        </w:rPr>
        <w:t>万元</w:t>
      </w:r>
      <w:r>
        <w:rPr>
          <w:rFonts w:ascii="仿宋_GB2312" w:eastAsia="仿宋_GB2312" w:hAnsi="黑体" w:hint="eastAsia"/>
          <w:sz w:val="32"/>
          <w:szCs w:val="32"/>
        </w:rPr>
        <w:t>，结转下年</w:t>
      </w:r>
      <w:r>
        <w:rPr>
          <w:rFonts w:ascii="仿宋_GB2312" w:eastAsia="仿宋_GB2312" w:hAnsi="黑体" w:cs="仿宋_GB2312" w:hint="eastAsia"/>
          <w:sz w:val="32"/>
          <w:szCs w:val="32"/>
        </w:rPr>
        <w:t>0.00</w:t>
      </w:r>
      <w:r>
        <w:rPr>
          <w:rFonts w:ascii="仿宋_GB2312" w:eastAsia="仿宋_GB2312" w:hAnsi="黑体" w:hint="eastAsia"/>
          <w:sz w:val="32"/>
          <w:szCs w:val="32"/>
        </w:rPr>
        <w:t>万元。</w:t>
      </w:r>
    </w:p>
    <w:p w:rsidR="0024514D" w:rsidRDefault="00D70CD9">
      <w:pPr>
        <w:ind w:firstLine="640"/>
        <w:jc w:val="left"/>
        <w:rPr>
          <w:rFonts w:ascii="黑体" w:eastAsia="黑体" w:hAnsi="黑体"/>
          <w:sz w:val="32"/>
          <w:szCs w:val="32"/>
        </w:rPr>
      </w:pPr>
      <w:r>
        <w:rPr>
          <w:rFonts w:ascii="黑体" w:eastAsia="黑体" w:hAnsi="黑体" w:hint="eastAsia"/>
          <w:sz w:val="32"/>
          <w:szCs w:val="32"/>
        </w:rPr>
        <w:lastRenderedPageBreak/>
        <w:t>二、关于海口市高级技工学校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一般公共预算当年拨款情况说明</w:t>
      </w:r>
    </w:p>
    <w:p w:rsidR="0024514D" w:rsidRDefault="00D70CD9">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4514D" w:rsidRDefault="00D70CD9">
      <w:pPr>
        <w:ind w:firstLineChars="200" w:firstLine="640"/>
        <w:rPr>
          <w:rFonts w:ascii="仿宋_GB2312" w:eastAsia="仿宋_GB2312" w:hAnsi="黑体"/>
          <w:sz w:val="32"/>
          <w:szCs w:val="32"/>
          <w:highlight w:val="yellow"/>
        </w:rPr>
      </w:pPr>
      <w:r>
        <w:rPr>
          <w:rFonts w:ascii="仿宋_GB2312" w:eastAsia="仿宋_GB2312" w:hAnsi="黑体" w:hint="eastAsia"/>
          <w:sz w:val="32"/>
          <w:szCs w:val="32"/>
        </w:rPr>
        <w:t>海口市高级技工学校</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9491.72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4215.57</w:t>
      </w:r>
      <w:r>
        <w:rPr>
          <w:rFonts w:ascii="仿宋_GB2312" w:eastAsia="仿宋_GB2312" w:hAnsi="黑体" w:hint="eastAsia"/>
          <w:sz w:val="32"/>
          <w:szCs w:val="32"/>
        </w:rPr>
        <w:t>万元，主要是教育支出</w:t>
      </w:r>
      <w:r>
        <w:rPr>
          <w:rFonts w:ascii="仿宋_GB2312" w:eastAsia="仿宋_GB2312" w:hAnsi="黑体" w:hint="eastAsia"/>
          <w:sz w:val="32"/>
          <w:szCs w:val="32"/>
        </w:rPr>
        <w:t>增加，一般公共预算拨款上年结转</w:t>
      </w:r>
      <w:r>
        <w:rPr>
          <w:rFonts w:ascii="仿宋_GB2312" w:eastAsia="仿宋_GB2312" w:hAnsi="黑体" w:hint="eastAsia"/>
          <w:sz w:val="32"/>
          <w:szCs w:val="32"/>
        </w:rPr>
        <w:t>。</w:t>
      </w:r>
    </w:p>
    <w:p w:rsidR="0024514D" w:rsidRDefault="00D70CD9">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4514D" w:rsidRDefault="00D70CD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6992.95</w:t>
      </w:r>
      <w:r>
        <w:rPr>
          <w:rFonts w:ascii="仿宋_GB2312" w:eastAsia="仿宋_GB2312" w:hAnsi="黑体" w:hint="eastAsia"/>
          <w:sz w:val="32"/>
          <w:szCs w:val="32"/>
        </w:rPr>
        <w:t>万元，占</w:t>
      </w:r>
      <w:r>
        <w:rPr>
          <w:rFonts w:ascii="仿宋_GB2312" w:eastAsia="仿宋_GB2312" w:hAnsi="黑体" w:cs="仿宋_GB2312" w:hint="eastAsia"/>
          <w:sz w:val="32"/>
          <w:szCs w:val="32"/>
        </w:rPr>
        <w:t>73.67</w:t>
      </w:r>
      <w:r>
        <w:rPr>
          <w:rFonts w:ascii="仿宋_GB2312" w:eastAsia="仿宋_GB2312" w:hAnsi="黑体" w:hint="eastAsia"/>
          <w:sz w:val="32"/>
          <w:szCs w:val="32"/>
        </w:rPr>
        <w:t>%</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；社会保障和就业支出（类）支出</w:t>
      </w:r>
      <w:r>
        <w:rPr>
          <w:rFonts w:ascii="仿宋_GB2312" w:eastAsia="仿宋_GB2312" w:hAnsi="黑体" w:hint="eastAsia"/>
          <w:sz w:val="32"/>
          <w:szCs w:val="32"/>
        </w:rPr>
        <w:t>1850.73</w:t>
      </w:r>
      <w:r>
        <w:rPr>
          <w:rFonts w:ascii="仿宋_GB2312" w:eastAsia="仿宋_GB2312" w:hAnsi="黑体" w:hint="eastAsia"/>
          <w:sz w:val="32"/>
          <w:szCs w:val="32"/>
        </w:rPr>
        <w:t>万元，占</w:t>
      </w:r>
      <w:r>
        <w:rPr>
          <w:rFonts w:ascii="仿宋_GB2312" w:eastAsia="仿宋_GB2312" w:hAnsi="黑体" w:hint="eastAsia"/>
          <w:sz w:val="32"/>
          <w:szCs w:val="32"/>
        </w:rPr>
        <w:t>19.50</w:t>
      </w:r>
      <w:r>
        <w:rPr>
          <w:rFonts w:ascii="仿宋_GB2312" w:eastAsia="仿宋_GB2312" w:hAnsi="黑体" w:hint="eastAsia"/>
          <w:sz w:val="32"/>
          <w:szCs w:val="32"/>
        </w:rPr>
        <w:t>%</w:t>
      </w:r>
      <w:r>
        <w:rPr>
          <w:rFonts w:ascii="仿宋_GB2312" w:eastAsia="仿宋_GB2312" w:hAnsi="黑体" w:hint="eastAsia"/>
          <w:sz w:val="32"/>
          <w:szCs w:val="32"/>
        </w:rPr>
        <w:t>；卫生健康支出（类）支出</w:t>
      </w:r>
      <w:r>
        <w:rPr>
          <w:rFonts w:ascii="仿宋_GB2312" w:eastAsia="仿宋_GB2312" w:hAnsi="黑体" w:hint="eastAsia"/>
          <w:sz w:val="32"/>
          <w:szCs w:val="32"/>
        </w:rPr>
        <w:t>373.52</w:t>
      </w:r>
      <w:r>
        <w:rPr>
          <w:rFonts w:ascii="仿宋_GB2312" w:eastAsia="仿宋_GB2312" w:hAnsi="黑体" w:hint="eastAsia"/>
          <w:sz w:val="32"/>
          <w:szCs w:val="32"/>
        </w:rPr>
        <w:t>万元，占</w:t>
      </w:r>
      <w:r>
        <w:rPr>
          <w:rFonts w:ascii="仿宋_GB2312" w:eastAsia="仿宋_GB2312" w:hAnsi="黑体" w:hint="eastAsia"/>
          <w:sz w:val="32"/>
          <w:szCs w:val="32"/>
        </w:rPr>
        <w:t>3.94</w:t>
      </w:r>
      <w:r>
        <w:rPr>
          <w:rFonts w:ascii="仿宋_GB2312" w:eastAsia="仿宋_GB2312" w:hAnsi="黑体" w:hint="eastAsia"/>
          <w:sz w:val="32"/>
          <w:szCs w:val="32"/>
        </w:rPr>
        <w:t>%</w:t>
      </w:r>
      <w:r>
        <w:rPr>
          <w:rFonts w:ascii="仿宋_GB2312" w:eastAsia="仿宋_GB2312" w:hAnsi="黑体" w:hint="eastAsia"/>
          <w:sz w:val="32"/>
          <w:szCs w:val="32"/>
        </w:rPr>
        <w:t>；住房保障支出（类）支出</w:t>
      </w:r>
      <w:r>
        <w:rPr>
          <w:rFonts w:ascii="仿宋_GB2312" w:eastAsia="仿宋_GB2312" w:hAnsi="黑体" w:hint="eastAsia"/>
          <w:sz w:val="32"/>
          <w:szCs w:val="32"/>
        </w:rPr>
        <w:t>274.53</w:t>
      </w:r>
      <w:r>
        <w:rPr>
          <w:rFonts w:ascii="仿宋_GB2312" w:eastAsia="仿宋_GB2312" w:hAnsi="黑体" w:hint="eastAsia"/>
          <w:sz w:val="32"/>
          <w:szCs w:val="32"/>
        </w:rPr>
        <w:t>万元，占</w:t>
      </w:r>
      <w:r>
        <w:rPr>
          <w:rFonts w:ascii="仿宋_GB2312" w:eastAsia="仿宋_GB2312" w:hAnsi="黑体" w:hint="eastAsia"/>
          <w:sz w:val="32"/>
          <w:szCs w:val="32"/>
        </w:rPr>
        <w:t>2.89</w:t>
      </w:r>
      <w:r>
        <w:rPr>
          <w:rFonts w:ascii="仿宋_GB2312" w:eastAsia="仿宋_GB2312" w:hAnsi="黑体" w:hint="eastAsia"/>
          <w:sz w:val="32"/>
          <w:szCs w:val="32"/>
        </w:rPr>
        <w:t>%</w:t>
      </w:r>
    </w:p>
    <w:p w:rsidR="0024514D" w:rsidRDefault="00D70CD9">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4514D" w:rsidRDefault="00D70CD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教育（类）</w:t>
      </w:r>
      <w:r>
        <w:rPr>
          <w:rFonts w:ascii="仿宋_GB2312" w:eastAsia="仿宋_GB2312" w:hAnsi="黑体" w:cs="仿宋_GB2312" w:hint="eastAsia"/>
          <w:sz w:val="32"/>
          <w:szCs w:val="32"/>
        </w:rPr>
        <w:t>职业教育（款）技校教育（项）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hint="eastAsia"/>
          <w:sz w:val="32"/>
          <w:szCs w:val="32"/>
        </w:rPr>
        <w:t>预算数为</w:t>
      </w:r>
      <w:r>
        <w:rPr>
          <w:rFonts w:ascii="仿宋_GB2312" w:eastAsia="仿宋_GB2312" w:hAnsi="黑体" w:hint="eastAsia"/>
          <w:sz w:val="32"/>
          <w:szCs w:val="32"/>
        </w:rPr>
        <w:t>6992.95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2136.22</w:t>
      </w:r>
      <w:r>
        <w:rPr>
          <w:rFonts w:ascii="仿宋_GB2312" w:eastAsia="仿宋_GB2312" w:hAnsi="黑体" w:hint="eastAsia"/>
          <w:sz w:val="32"/>
          <w:szCs w:val="32"/>
        </w:rPr>
        <w:t>万元，主要是</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比</w:t>
      </w:r>
      <w:r>
        <w:rPr>
          <w:rFonts w:ascii="仿宋_GB2312" w:eastAsia="仿宋_GB2312" w:hAnsi="黑体" w:hint="eastAsia"/>
          <w:sz w:val="32"/>
          <w:szCs w:val="32"/>
        </w:rPr>
        <w:t>202</w:t>
      </w:r>
      <w:r>
        <w:rPr>
          <w:rFonts w:ascii="仿宋_GB2312" w:eastAsia="仿宋_GB2312" w:hAnsi="黑体" w:hint="eastAsia"/>
          <w:sz w:val="32"/>
          <w:szCs w:val="32"/>
        </w:rPr>
        <w:t>3</w:t>
      </w:r>
      <w:r>
        <w:rPr>
          <w:rFonts w:ascii="仿宋_GB2312" w:eastAsia="仿宋_GB2312" w:hAnsi="黑体" w:hint="eastAsia"/>
          <w:sz w:val="32"/>
          <w:szCs w:val="32"/>
        </w:rPr>
        <w:t>年招生增多，所以教育经费增多。</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社会保障和就业支出（类）行政事业单位养老支出（款）机关事业单位基本养老保险缴费支出（项）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327.88</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18.23</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缴费基数上涨。</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Pr>
          <w:rFonts w:ascii="仿宋_GB2312" w:eastAsia="仿宋_GB2312" w:hAnsi="黑体" w:cs="仿宋_GB2312" w:hint="eastAsia"/>
          <w:sz w:val="32"/>
          <w:szCs w:val="32"/>
        </w:rPr>
        <w:t>社会保障和就业支出（类）行政事业单位养老支出（款）</w:t>
      </w:r>
      <w:r>
        <w:rPr>
          <w:rFonts w:ascii="仿宋_GB2312" w:eastAsia="仿宋_GB2312" w:hAnsi="黑体" w:cs="仿宋_GB2312" w:hint="eastAsia"/>
          <w:sz w:val="32"/>
          <w:szCs w:val="32"/>
        </w:rPr>
        <w:lastRenderedPageBreak/>
        <w:t>机关事业单位</w:t>
      </w:r>
      <w:r>
        <w:rPr>
          <w:rFonts w:ascii="仿宋_GB2312" w:eastAsia="仿宋_GB2312" w:hAnsi="黑体" w:cs="仿宋_GB2312" w:hint="eastAsia"/>
          <w:sz w:val="32"/>
          <w:szCs w:val="32"/>
        </w:rPr>
        <w:t>职业年金缴</w:t>
      </w:r>
      <w:r>
        <w:rPr>
          <w:rFonts w:ascii="仿宋_GB2312" w:eastAsia="仿宋_GB2312" w:hAnsi="黑体" w:cs="仿宋_GB2312" w:hint="eastAsia"/>
          <w:sz w:val="32"/>
          <w:szCs w:val="32"/>
        </w:rPr>
        <w:t>费支出（项）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163.94</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9.11</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主要是缴费基数上涨。</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Pr>
          <w:rFonts w:ascii="仿宋_GB2312" w:eastAsia="仿宋_GB2312" w:hAnsi="黑体" w:cs="仿宋_GB2312" w:hint="eastAsia"/>
          <w:sz w:val="32"/>
          <w:szCs w:val="32"/>
        </w:rPr>
        <w:t>社会保障和就业支出（类）行政事业单位养老支出（款）</w:t>
      </w:r>
      <w:r>
        <w:rPr>
          <w:rFonts w:ascii="仿宋_GB2312" w:eastAsia="仿宋_GB2312" w:hAnsi="黑体" w:cs="仿宋_GB2312" w:hint="eastAsia"/>
          <w:sz w:val="32"/>
          <w:szCs w:val="32"/>
        </w:rPr>
        <w:t>其他行政事业单位养老</w:t>
      </w:r>
      <w:r>
        <w:rPr>
          <w:rFonts w:ascii="仿宋_GB2312" w:eastAsia="仿宋_GB2312" w:hAnsi="黑体" w:cs="仿宋_GB2312" w:hint="eastAsia"/>
          <w:sz w:val="32"/>
          <w:szCs w:val="32"/>
        </w:rPr>
        <w:t>支出（项）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56.47</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2.83</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主要是缴费基数上涨</w:t>
      </w:r>
      <w:r>
        <w:rPr>
          <w:rFonts w:ascii="仿宋_GB2312" w:eastAsia="仿宋_GB2312" w:hAnsi="黑体" w:cs="仿宋_GB2312" w:hint="eastAsia"/>
          <w:sz w:val="32"/>
          <w:szCs w:val="32"/>
        </w:rPr>
        <w:t>。</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社会保障和就业支出（类）就业补助（款）</w:t>
      </w:r>
      <w:r>
        <w:rPr>
          <w:rFonts w:ascii="仿宋_GB2312" w:eastAsia="仿宋_GB2312" w:hAnsi="黑体" w:cs="仿宋_GB2312" w:hint="eastAsia"/>
          <w:sz w:val="32"/>
          <w:szCs w:val="32"/>
        </w:rPr>
        <w:t>其他就业补助支出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1300</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1300</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主要是去年其他就业补助支出</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未做预算</w:t>
      </w:r>
      <w:r>
        <w:rPr>
          <w:rFonts w:ascii="仿宋_GB2312" w:eastAsia="仿宋_GB2312" w:hAnsi="黑体" w:cs="仿宋_GB2312" w:hint="eastAsia"/>
          <w:sz w:val="32"/>
          <w:szCs w:val="32"/>
        </w:rPr>
        <w:t>。</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6.</w:t>
      </w:r>
      <w:r>
        <w:rPr>
          <w:rFonts w:ascii="仿宋_GB2312" w:eastAsia="仿宋_GB2312" w:hAnsi="黑体" w:cs="仿宋_GB2312" w:hint="eastAsia"/>
          <w:sz w:val="32"/>
          <w:szCs w:val="32"/>
        </w:rPr>
        <w:t>社会保障和就业支出（类）</w:t>
      </w:r>
      <w:r>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Pr>
          <w:rFonts w:ascii="仿宋_GB2312" w:eastAsia="仿宋_GB2312" w:hAnsi="黑体" w:cs="仿宋_GB2312" w:hint="eastAsia"/>
          <w:sz w:val="32"/>
          <w:szCs w:val="32"/>
        </w:rPr>
        <w:t>其他优扶</w:t>
      </w:r>
      <w:r>
        <w:rPr>
          <w:rFonts w:ascii="仿宋_GB2312" w:eastAsia="仿宋_GB2312" w:hAnsi="黑体" w:cs="仿宋_GB2312" w:hint="eastAsia"/>
          <w:sz w:val="32"/>
          <w:szCs w:val="32"/>
        </w:rPr>
        <w:t>支出（项）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2.44</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0.85</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主要是待遇增加</w:t>
      </w:r>
      <w:r>
        <w:rPr>
          <w:rFonts w:ascii="仿宋_GB2312" w:eastAsia="仿宋_GB2312" w:hAnsi="黑体" w:cs="仿宋_GB2312" w:hint="eastAsia"/>
          <w:sz w:val="32"/>
          <w:szCs w:val="32"/>
        </w:rPr>
        <w:t>。</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7</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卫生健康支出（类）行政事业单位医疗（款）事业单位医疗（项）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136.37</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13.53</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人数增加</w:t>
      </w:r>
      <w:r>
        <w:rPr>
          <w:rFonts w:ascii="仿宋_GB2312" w:eastAsia="仿宋_GB2312" w:hAnsi="黑体" w:cs="仿宋_GB2312" w:hint="eastAsia"/>
          <w:sz w:val="32"/>
          <w:szCs w:val="32"/>
        </w:rPr>
        <w:t>。</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8</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卫生健康支出（类）行政事业单位医疗（款）其他行政事业单位医疗支出（项）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237.15</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22.9</w:t>
      </w:r>
      <w:r>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人数增加。</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9</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住房保障支出（类）住房改革支出（款）住房公积金（项）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267.76</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sz w:val="32"/>
          <w:szCs w:val="32"/>
        </w:rPr>
        <w:t>73.11</w:t>
      </w:r>
      <w:r>
        <w:rPr>
          <w:rFonts w:ascii="仿宋_GB2312" w:eastAsia="仿宋_GB2312" w:hAnsi="黑体" w:cs="仿宋_GB2312" w:hint="eastAsia"/>
          <w:sz w:val="32"/>
          <w:szCs w:val="32"/>
        </w:rPr>
        <w:t>万元，主要是公积金缴费基数上涨，住房公积金数增</w:t>
      </w:r>
      <w:r>
        <w:rPr>
          <w:rFonts w:ascii="仿宋_GB2312" w:eastAsia="仿宋_GB2312" w:hAnsi="黑体" w:cs="仿宋_GB2312" w:hint="eastAsia"/>
          <w:sz w:val="32"/>
          <w:szCs w:val="32"/>
        </w:rPr>
        <w:lastRenderedPageBreak/>
        <w:t>加。</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10</w:t>
      </w:r>
      <w:r>
        <w:rPr>
          <w:rFonts w:ascii="仿宋_GB2312" w:eastAsia="仿宋_GB2312" w:hAnsi="黑体" w:cs="仿宋_GB2312" w:hint="eastAsia"/>
          <w:sz w:val="32"/>
          <w:szCs w:val="32"/>
        </w:rPr>
        <w:t>.</w:t>
      </w:r>
      <w:r>
        <w:rPr>
          <w:rFonts w:ascii="仿宋_GB2312" w:eastAsia="仿宋_GB2312" w:hAnsi="黑体" w:cs="仿宋_GB2312" w:hint="eastAsia"/>
          <w:sz w:val="32"/>
          <w:szCs w:val="32"/>
        </w:rPr>
        <w:t>住房保障支出（类）住房改革支出（款）</w:t>
      </w:r>
      <w:r>
        <w:rPr>
          <w:rFonts w:ascii="仿宋_GB2312" w:eastAsia="仿宋_GB2312" w:hAnsi="黑体" w:cs="仿宋_GB2312" w:hint="eastAsia"/>
          <w:sz w:val="32"/>
          <w:szCs w:val="32"/>
        </w:rPr>
        <w:t>购房补贴</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预算数为</w:t>
      </w:r>
      <w:r>
        <w:rPr>
          <w:rFonts w:ascii="仿宋_GB2312" w:eastAsia="仿宋_GB2312" w:hAnsi="黑体" w:cs="仿宋_GB2312" w:hint="eastAsia"/>
          <w:sz w:val="32"/>
          <w:szCs w:val="32"/>
        </w:rPr>
        <w:t>6.77</w:t>
      </w:r>
      <w:r>
        <w:rPr>
          <w:rFonts w:ascii="仿宋_GB2312" w:eastAsia="仿宋_GB2312" w:hAnsi="黑体" w:cs="仿宋_GB2312"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0.32</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，主要是</w:t>
      </w:r>
      <w:r>
        <w:rPr>
          <w:rFonts w:ascii="仿宋_GB2312" w:eastAsia="仿宋_GB2312" w:hAnsi="黑体" w:cs="仿宋_GB2312" w:hint="eastAsia"/>
          <w:sz w:val="32"/>
          <w:szCs w:val="32"/>
        </w:rPr>
        <w:t>今年购房补贴</w:t>
      </w:r>
      <w:r>
        <w:rPr>
          <w:rFonts w:ascii="仿宋_GB2312" w:eastAsia="仿宋_GB2312" w:hAnsi="黑体" w:cs="仿宋_GB2312" w:hint="eastAsia"/>
          <w:sz w:val="32"/>
          <w:szCs w:val="32"/>
        </w:rPr>
        <w:t>（项）</w:t>
      </w:r>
      <w:r>
        <w:rPr>
          <w:rFonts w:ascii="仿宋_GB2312" w:eastAsia="仿宋_GB2312" w:hAnsi="黑体" w:cs="仿宋_GB2312" w:hint="eastAsia"/>
          <w:sz w:val="32"/>
          <w:szCs w:val="32"/>
        </w:rPr>
        <w:t>人数减少</w:t>
      </w:r>
      <w:r>
        <w:rPr>
          <w:rFonts w:ascii="仿宋_GB2312" w:eastAsia="仿宋_GB2312" w:hAnsi="黑体" w:cs="仿宋_GB2312" w:hint="eastAsia"/>
          <w:sz w:val="32"/>
          <w:szCs w:val="32"/>
        </w:rPr>
        <w:t>。</w:t>
      </w:r>
    </w:p>
    <w:p w:rsidR="0024514D" w:rsidRDefault="00D70CD9">
      <w:pPr>
        <w:ind w:firstLine="640"/>
        <w:rPr>
          <w:rFonts w:ascii="黑体" w:eastAsia="黑体" w:hAnsi="黑体"/>
          <w:sz w:val="32"/>
          <w:szCs w:val="32"/>
        </w:rPr>
      </w:pPr>
      <w:r>
        <w:rPr>
          <w:rFonts w:ascii="黑体" w:eastAsia="黑体" w:hAnsi="黑体" w:hint="eastAsia"/>
          <w:sz w:val="32"/>
          <w:szCs w:val="32"/>
        </w:rPr>
        <w:t>三、海口市高级技工学校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hint="eastAsia"/>
          <w:sz w:val="32"/>
          <w:szCs w:val="32"/>
        </w:rPr>
        <w:t>一般公共预算基本支出情况说明</w:t>
      </w:r>
    </w:p>
    <w:p w:rsidR="0024514D" w:rsidRDefault="00D70CD9">
      <w:pPr>
        <w:ind w:firstLineChars="200" w:firstLine="640"/>
        <w:rPr>
          <w:rFonts w:ascii="仿宋_GB2312" w:eastAsia="仿宋_GB2312" w:hAnsi="黑体"/>
          <w:sz w:val="32"/>
          <w:szCs w:val="32"/>
        </w:rPr>
      </w:pPr>
      <w:r>
        <w:rPr>
          <w:rFonts w:ascii="仿宋_GB2312" w:eastAsia="仿宋_GB2312" w:hAnsi="黑体" w:hint="eastAsia"/>
          <w:sz w:val="32"/>
          <w:szCs w:val="32"/>
        </w:rPr>
        <w:t>海口市高级技工学校</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hint="eastAsia"/>
          <w:sz w:val="32"/>
          <w:szCs w:val="32"/>
        </w:rPr>
        <w:t>3870.44</w:t>
      </w:r>
      <w:r>
        <w:rPr>
          <w:rFonts w:ascii="仿宋_GB2312" w:eastAsia="仿宋_GB2312" w:hAnsi="黑体" w:hint="eastAsia"/>
          <w:sz w:val="32"/>
          <w:szCs w:val="32"/>
        </w:rPr>
        <w:t>万元，其中：</w:t>
      </w:r>
    </w:p>
    <w:p w:rsidR="0024514D" w:rsidRDefault="00D70CD9">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3546.67</w:t>
      </w:r>
      <w:r>
        <w:rPr>
          <w:rFonts w:ascii="仿宋_GB2312" w:eastAsia="仿宋_GB2312" w:hAnsi="黑体" w:hint="eastAsia"/>
          <w:sz w:val="32"/>
          <w:szCs w:val="32"/>
        </w:rPr>
        <w:t>万元，主要包括：</w:t>
      </w:r>
      <w:r>
        <w:rPr>
          <w:rFonts w:ascii="仿宋_GB2312" w:eastAsia="仿宋_GB2312" w:hAnsi="黑体" w:hint="eastAsia"/>
          <w:sz w:val="32"/>
          <w:szCs w:val="32"/>
        </w:rPr>
        <w:t>①</w:t>
      </w:r>
      <w:r>
        <w:rPr>
          <w:rFonts w:ascii="仿宋_GB2312" w:eastAsia="仿宋_GB2312" w:hAnsi="黑体" w:hint="eastAsia"/>
          <w:sz w:val="32"/>
          <w:szCs w:val="32"/>
        </w:rPr>
        <w:t>工资福利支出</w:t>
      </w:r>
      <w:r>
        <w:rPr>
          <w:rFonts w:ascii="仿宋_GB2312" w:eastAsia="仿宋_GB2312" w:hAnsi="黑体" w:hint="eastAsia"/>
          <w:sz w:val="32"/>
          <w:szCs w:val="32"/>
        </w:rPr>
        <w:t>：</w:t>
      </w:r>
      <w:r>
        <w:rPr>
          <w:rFonts w:ascii="仿宋_GB2312" w:eastAsia="仿宋_GB2312" w:hAnsi="黑体" w:hint="eastAsia"/>
          <w:sz w:val="32"/>
          <w:szCs w:val="32"/>
        </w:rPr>
        <w:t>基本工资、津贴补贴、绩效工资、机关事业单位基本养老缴费、</w:t>
      </w:r>
      <w:r>
        <w:rPr>
          <w:rFonts w:ascii="仿宋_GB2312" w:eastAsia="仿宋_GB2312" w:hAnsi="黑体" w:hint="eastAsia"/>
          <w:sz w:val="32"/>
          <w:szCs w:val="32"/>
        </w:rPr>
        <w:t>职业年金缴费、</w:t>
      </w:r>
      <w:r>
        <w:rPr>
          <w:rFonts w:ascii="仿宋_GB2312" w:eastAsia="仿宋_GB2312" w:hAnsi="黑体" w:hint="eastAsia"/>
          <w:sz w:val="32"/>
          <w:szCs w:val="32"/>
        </w:rPr>
        <w:t>职工基本医疗保险缴费、公务员医疗保险缴费、其它社会保障缴费、住房公积金、医疗费</w:t>
      </w:r>
      <w:r>
        <w:rPr>
          <w:rFonts w:ascii="仿宋_GB2312" w:eastAsia="仿宋_GB2312" w:hAnsi="黑体" w:hint="eastAsia"/>
          <w:sz w:val="32"/>
          <w:szCs w:val="32"/>
        </w:rPr>
        <w:t>；②</w:t>
      </w:r>
      <w:r>
        <w:rPr>
          <w:rFonts w:ascii="仿宋_GB2312" w:eastAsia="仿宋_GB2312" w:hAnsi="黑体" w:hint="eastAsia"/>
          <w:sz w:val="32"/>
          <w:szCs w:val="32"/>
        </w:rPr>
        <w:t>商品和服务支出</w:t>
      </w:r>
      <w:r>
        <w:rPr>
          <w:rFonts w:ascii="仿宋_GB2312" w:eastAsia="仿宋_GB2312" w:hAnsi="黑体" w:hint="eastAsia"/>
          <w:sz w:val="32"/>
          <w:szCs w:val="32"/>
        </w:rPr>
        <w:t>：</w:t>
      </w:r>
      <w:r>
        <w:rPr>
          <w:rFonts w:ascii="仿宋_GB2312" w:eastAsia="仿宋_GB2312" w:hAnsi="黑体" w:hint="eastAsia"/>
          <w:sz w:val="32"/>
          <w:szCs w:val="32"/>
        </w:rPr>
        <w:t>邮电费</w:t>
      </w:r>
      <w:r>
        <w:rPr>
          <w:rFonts w:ascii="仿宋_GB2312" w:eastAsia="仿宋_GB2312" w:hAnsi="黑体" w:hint="eastAsia"/>
          <w:sz w:val="32"/>
          <w:szCs w:val="32"/>
        </w:rPr>
        <w:t>；③</w:t>
      </w:r>
      <w:r>
        <w:rPr>
          <w:rFonts w:ascii="仿宋_GB2312" w:eastAsia="仿宋_GB2312" w:hAnsi="黑体" w:hint="eastAsia"/>
          <w:sz w:val="32"/>
          <w:szCs w:val="32"/>
        </w:rPr>
        <w:t>对个人和家庭补助</w:t>
      </w:r>
      <w:r>
        <w:rPr>
          <w:rFonts w:ascii="仿宋_GB2312" w:eastAsia="仿宋_GB2312" w:hAnsi="黑体" w:hint="eastAsia"/>
          <w:sz w:val="32"/>
          <w:szCs w:val="32"/>
        </w:rPr>
        <w:t>：生活补助、</w:t>
      </w:r>
      <w:r>
        <w:rPr>
          <w:rFonts w:ascii="仿宋_GB2312" w:eastAsia="仿宋_GB2312" w:hAnsi="黑体" w:hint="eastAsia"/>
          <w:sz w:val="32"/>
          <w:szCs w:val="32"/>
        </w:rPr>
        <w:t>医疗费补助、奖励金</w:t>
      </w:r>
      <w:r>
        <w:rPr>
          <w:rFonts w:ascii="仿宋_GB2312" w:eastAsia="仿宋_GB2312" w:hAnsi="黑体" w:hint="eastAsia"/>
          <w:sz w:val="32"/>
          <w:szCs w:val="32"/>
        </w:rPr>
        <w:t>;</w:t>
      </w:r>
    </w:p>
    <w:p w:rsidR="0024514D" w:rsidRDefault="00D70CD9">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323.77</w:t>
      </w:r>
      <w:r>
        <w:rPr>
          <w:rFonts w:ascii="仿宋_GB2312" w:eastAsia="仿宋_GB2312" w:hAnsi="黑体" w:hint="eastAsia"/>
          <w:sz w:val="32"/>
          <w:szCs w:val="32"/>
        </w:rPr>
        <w:t>万元，主要包括：</w:t>
      </w:r>
      <w:r>
        <w:rPr>
          <w:rFonts w:ascii="仿宋_GB2312" w:eastAsia="仿宋_GB2312" w:hAnsi="黑体" w:hint="eastAsia"/>
          <w:sz w:val="32"/>
          <w:szCs w:val="32"/>
        </w:rPr>
        <w:t>①</w:t>
      </w:r>
      <w:r>
        <w:rPr>
          <w:rFonts w:ascii="仿宋_GB2312" w:eastAsia="仿宋_GB2312" w:hAnsi="黑体" w:hint="eastAsia"/>
          <w:sz w:val="32"/>
          <w:szCs w:val="32"/>
        </w:rPr>
        <w:t>工资福利支出</w:t>
      </w:r>
      <w:r>
        <w:rPr>
          <w:rFonts w:ascii="仿宋_GB2312" w:eastAsia="仿宋_GB2312" w:hAnsi="黑体" w:hint="eastAsia"/>
          <w:sz w:val="32"/>
          <w:szCs w:val="32"/>
        </w:rPr>
        <w:t>：其它社会保障缴费、</w:t>
      </w:r>
      <w:r>
        <w:rPr>
          <w:rFonts w:ascii="仿宋_GB2312" w:eastAsia="仿宋_GB2312" w:hAnsi="黑体" w:hint="eastAsia"/>
          <w:sz w:val="32"/>
          <w:szCs w:val="32"/>
        </w:rPr>
        <w:t>其他工资福利支出</w:t>
      </w:r>
      <w:r>
        <w:rPr>
          <w:rFonts w:ascii="仿宋_GB2312" w:eastAsia="仿宋_GB2312" w:hAnsi="黑体" w:hint="eastAsia"/>
          <w:sz w:val="32"/>
          <w:szCs w:val="32"/>
        </w:rPr>
        <w:t>；②</w:t>
      </w:r>
      <w:r>
        <w:rPr>
          <w:rFonts w:ascii="仿宋_GB2312" w:eastAsia="仿宋_GB2312" w:hAnsi="黑体" w:hint="eastAsia"/>
          <w:sz w:val="32"/>
          <w:szCs w:val="32"/>
        </w:rPr>
        <w:t>商品和服务支出</w:t>
      </w:r>
      <w:r>
        <w:rPr>
          <w:rFonts w:ascii="仿宋_GB2312" w:eastAsia="仿宋_GB2312" w:hAnsi="黑体" w:hint="eastAsia"/>
          <w:sz w:val="32"/>
          <w:szCs w:val="32"/>
        </w:rPr>
        <w:t>：</w:t>
      </w:r>
      <w:r>
        <w:rPr>
          <w:rFonts w:ascii="仿宋_GB2312" w:eastAsia="仿宋_GB2312" w:hAnsi="黑体" w:hint="eastAsia"/>
          <w:sz w:val="32"/>
          <w:szCs w:val="32"/>
        </w:rPr>
        <w:t>办公费、印刷费、手续费、水费、电费、邮电费、物业管理费、差旅费、维修（护）费、</w:t>
      </w:r>
      <w:r>
        <w:rPr>
          <w:rFonts w:ascii="仿宋_GB2312" w:eastAsia="仿宋_GB2312" w:hAnsi="黑体" w:hint="eastAsia"/>
          <w:sz w:val="32"/>
          <w:szCs w:val="32"/>
        </w:rPr>
        <w:t>会议费、</w:t>
      </w:r>
      <w:r>
        <w:rPr>
          <w:rFonts w:ascii="仿宋_GB2312" w:eastAsia="仿宋_GB2312" w:hAnsi="黑体" w:hint="eastAsia"/>
          <w:sz w:val="32"/>
          <w:szCs w:val="32"/>
        </w:rPr>
        <w:t>培训费、</w:t>
      </w:r>
      <w:r>
        <w:rPr>
          <w:rFonts w:ascii="仿宋_GB2312" w:eastAsia="仿宋_GB2312" w:hAnsi="黑体" w:hint="eastAsia"/>
          <w:sz w:val="32"/>
          <w:szCs w:val="32"/>
        </w:rPr>
        <w:t>专用材料费、</w:t>
      </w:r>
      <w:r>
        <w:rPr>
          <w:rFonts w:ascii="仿宋_GB2312" w:eastAsia="仿宋_GB2312" w:hAnsi="黑体" w:hint="eastAsia"/>
          <w:sz w:val="32"/>
          <w:szCs w:val="32"/>
        </w:rPr>
        <w:t>工会经费、公务用车运行维护费、其他商品和服务支出</w:t>
      </w:r>
      <w:r>
        <w:rPr>
          <w:rFonts w:ascii="仿宋_GB2312" w:eastAsia="仿宋_GB2312" w:hAnsi="黑体" w:hint="eastAsia"/>
          <w:sz w:val="32"/>
          <w:szCs w:val="32"/>
        </w:rPr>
        <w:t>；③</w:t>
      </w:r>
      <w:r>
        <w:rPr>
          <w:rFonts w:ascii="仿宋_GB2312" w:eastAsia="仿宋_GB2312" w:hAnsi="黑体" w:hint="eastAsia"/>
          <w:sz w:val="32"/>
          <w:szCs w:val="32"/>
        </w:rPr>
        <w:t>对个人和家庭补助</w:t>
      </w:r>
      <w:r>
        <w:rPr>
          <w:rFonts w:ascii="仿宋_GB2312" w:eastAsia="仿宋_GB2312" w:hAnsi="黑体" w:hint="eastAsia"/>
          <w:sz w:val="32"/>
          <w:szCs w:val="32"/>
        </w:rPr>
        <w:t>：生活补助、其他对个人和家庭的补助；④</w:t>
      </w:r>
      <w:r>
        <w:rPr>
          <w:rFonts w:ascii="仿宋_GB2312" w:eastAsia="仿宋_GB2312" w:hAnsi="黑体" w:hint="eastAsia"/>
          <w:sz w:val="32"/>
          <w:szCs w:val="32"/>
        </w:rPr>
        <w:t>资本性支出</w:t>
      </w:r>
      <w:r>
        <w:rPr>
          <w:rFonts w:ascii="仿宋_GB2312" w:eastAsia="仿宋_GB2312" w:hAnsi="黑体" w:hint="eastAsia"/>
          <w:sz w:val="32"/>
          <w:szCs w:val="32"/>
        </w:rPr>
        <w:t>：</w:t>
      </w:r>
      <w:r>
        <w:rPr>
          <w:rFonts w:ascii="仿宋_GB2312" w:eastAsia="仿宋_GB2312" w:hAnsi="黑体" w:hint="eastAsia"/>
          <w:sz w:val="32"/>
          <w:szCs w:val="32"/>
        </w:rPr>
        <w:t>办公设备购置。</w:t>
      </w:r>
    </w:p>
    <w:p w:rsidR="0024514D" w:rsidRDefault="00D70CD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四、海口市高级技工学校</w:t>
      </w:r>
      <w:r>
        <w:rPr>
          <w:rFonts w:ascii="黑体" w:eastAsia="黑体" w:hAnsi="黑体" w:cs="Times New Roman" w:hint="eastAsia"/>
          <w:sz w:val="32"/>
          <w:shd w:val="clear" w:color="auto" w:fill="FFFFFF"/>
        </w:rPr>
        <w:t>2024</w:t>
      </w:r>
      <w:r>
        <w:rPr>
          <w:rFonts w:ascii="黑体" w:eastAsia="黑体" w:hAnsi="黑体" w:cs="Times New Roman" w:hint="eastAsia"/>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w:t>
      </w:r>
      <w:r>
        <w:rPr>
          <w:rFonts w:ascii="黑体" w:eastAsia="黑体" w:hAnsi="黑体" w:cs="Times New Roman"/>
          <w:sz w:val="32"/>
          <w:shd w:val="clear" w:color="auto" w:fill="FFFFFF"/>
        </w:rPr>
        <w:lastRenderedPageBreak/>
        <w:t>况</w:t>
      </w:r>
      <w:r>
        <w:rPr>
          <w:rFonts w:ascii="黑体" w:eastAsia="黑体" w:hAnsi="黑体" w:cs="Times New Roman" w:hint="eastAsia"/>
          <w:sz w:val="32"/>
          <w:shd w:val="clear" w:color="auto" w:fill="FFFFFF"/>
        </w:rPr>
        <w:t>说明</w:t>
      </w:r>
    </w:p>
    <w:p w:rsidR="0024514D" w:rsidRDefault="00D70CD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（一）海口市高级技工学校</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一般公共预算“三公”经费预算数为</w:t>
      </w:r>
      <w:r>
        <w:rPr>
          <w:rFonts w:ascii="仿宋_GB2312" w:eastAsia="仿宋_GB2312" w:hAnsi="黑体" w:cs="仿宋_GB2312" w:hint="eastAsia"/>
          <w:sz w:val="32"/>
          <w:szCs w:val="32"/>
        </w:rPr>
        <w:t>14.88</w:t>
      </w:r>
      <w:r>
        <w:rPr>
          <w:rFonts w:ascii="仿宋_GB2312" w:eastAsia="仿宋_GB2312" w:hAnsi="黑体" w:hint="eastAsia"/>
          <w:sz w:val="32"/>
          <w:szCs w:val="32"/>
        </w:rPr>
        <w:t>万元，其中：</w:t>
      </w:r>
    </w:p>
    <w:p w:rsidR="0024514D" w:rsidRDefault="00D70CD9">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cs="仿宋_GB2312" w:hint="eastAsia"/>
          <w:sz w:val="32"/>
          <w:szCs w:val="32"/>
        </w:rPr>
        <w:t>，无变化</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14.88</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14.88</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主要是按照比列拨款</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24514D" w:rsidRDefault="00D70CD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（二）海口市高级技工学校</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政府性基金预算“三公”经费预算数为</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24514D" w:rsidRDefault="00D70CD9">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cs="仿宋_GB2312" w:hint="eastAsia"/>
          <w:sz w:val="32"/>
          <w:szCs w:val="32"/>
        </w:rPr>
        <w:t>，无变化</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w:t>
      </w:r>
      <w:r>
        <w:rPr>
          <w:rFonts w:ascii="Times New Roman" w:eastAsia="仿宋_GB2312" w:hAnsi="Times New Roman" w:cs="Times New Roman" w:hint="eastAsia"/>
          <w:sz w:val="32"/>
          <w:shd w:val="clear" w:color="auto" w:fill="FFFFFF"/>
        </w:rPr>
        <w:t xml:space="preserve"> </w:t>
      </w:r>
      <w:r>
        <w:rPr>
          <w:rFonts w:ascii="Times New Roman" w:eastAsia="仿宋_GB2312" w:hAnsi="Times New Roman" w:cs="Times New Roman"/>
          <w:sz w:val="32"/>
          <w:shd w:val="clear" w:color="auto" w:fill="FFFFFF"/>
        </w:rPr>
        <w:t>行费</w:t>
      </w:r>
      <w:r>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cs="仿宋_GB2312" w:hint="eastAsia"/>
          <w:sz w:val="32"/>
          <w:szCs w:val="32"/>
        </w:rPr>
        <w:t>，无变化</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仿宋_GB2312" w:eastAsia="仿宋_GB2312" w:hAnsi="黑体" w:cs="仿宋_GB2312" w:hint="eastAsia"/>
          <w:sz w:val="32"/>
          <w:szCs w:val="32"/>
        </w:rPr>
        <w:t>，无变化</w:t>
      </w:r>
      <w:r>
        <w:rPr>
          <w:rFonts w:ascii="Times New Roman" w:eastAsia="仿宋_GB2312" w:hAnsi="Times New Roman" w:cs="Times New Roman" w:hint="eastAsia"/>
          <w:sz w:val="32"/>
          <w:shd w:val="clear" w:color="auto" w:fill="FFFFFF"/>
        </w:rPr>
        <w:t>。</w:t>
      </w:r>
    </w:p>
    <w:p w:rsidR="0024514D" w:rsidRDefault="00D70CD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Pr>
          <w:rFonts w:ascii="黑体" w:eastAsia="黑体" w:hAnsi="黑体" w:hint="eastAsia"/>
          <w:sz w:val="32"/>
          <w:szCs w:val="32"/>
        </w:rPr>
        <w:t>海口市高级技工学校</w:t>
      </w:r>
      <w:r>
        <w:rPr>
          <w:rFonts w:ascii="黑体" w:eastAsia="黑体" w:hAnsi="黑体" w:hint="eastAsia"/>
          <w:sz w:val="32"/>
          <w:szCs w:val="32"/>
        </w:rPr>
        <w:t>2024</w:t>
      </w:r>
      <w:r>
        <w:rPr>
          <w:rFonts w:ascii="黑体" w:eastAsia="黑体" w:hAnsi="黑体" w:hint="eastAsia"/>
          <w:sz w:val="32"/>
          <w:szCs w:val="32"/>
        </w:rPr>
        <w:t>年</w:t>
      </w:r>
      <w:r>
        <w:rPr>
          <w:rFonts w:ascii="黑体" w:eastAsia="黑体" w:hAnsi="黑体" w:cs="Times New Roman" w:hint="eastAsia"/>
          <w:sz w:val="32"/>
          <w:shd w:val="clear" w:color="auto" w:fill="FFFFFF"/>
        </w:rPr>
        <w:t>政府性基金预算当年拨款情况说明</w:t>
      </w:r>
    </w:p>
    <w:p w:rsidR="0024514D" w:rsidRDefault="00D70CD9">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24514D" w:rsidRDefault="00D70CD9">
      <w:pPr>
        <w:ind w:firstLineChars="200" w:firstLine="640"/>
        <w:rPr>
          <w:rFonts w:ascii="仿宋_GB2312" w:eastAsia="仿宋_GB2312" w:hAnsi="黑体"/>
          <w:sz w:val="32"/>
          <w:szCs w:val="32"/>
        </w:rPr>
      </w:pPr>
      <w:r>
        <w:rPr>
          <w:rFonts w:ascii="仿宋_GB2312" w:eastAsia="仿宋_GB2312" w:hAnsi="黑体" w:hint="eastAsia"/>
          <w:sz w:val="32"/>
          <w:szCs w:val="32"/>
        </w:rPr>
        <w:t>海口市高级技工学校</w:t>
      </w: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黑体" w:hint="eastAsia"/>
          <w:sz w:val="32"/>
          <w:szCs w:val="32"/>
        </w:rPr>
        <w:t>政府性基金预算当年拨款</w:t>
      </w:r>
      <w:r>
        <w:rPr>
          <w:rFonts w:ascii="仿宋_GB2312" w:eastAsia="仿宋_GB2312" w:hAnsi="黑体" w:cs="仿宋_GB2312" w:hint="eastAsia"/>
          <w:sz w:val="32"/>
          <w:szCs w:val="32"/>
        </w:rPr>
        <w:t>1315.24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377.20</w:t>
      </w:r>
      <w:r>
        <w:rPr>
          <w:rFonts w:ascii="仿宋_GB2312" w:eastAsia="仿宋_GB2312" w:hAnsi="黑体" w:hint="eastAsia"/>
          <w:sz w:val="32"/>
          <w:szCs w:val="32"/>
        </w:rPr>
        <w:t>万元，主要是</w:t>
      </w:r>
      <w:r>
        <w:rPr>
          <w:rFonts w:ascii="仿宋_GB2312" w:eastAsia="仿宋_GB2312" w:hAnsi="黑体" w:hint="eastAsia"/>
          <w:sz w:val="32"/>
          <w:szCs w:val="32"/>
        </w:rPr>
        <w:t>今年预算增加其他地方自行试点项目收益专项债券收入安排的支出费用</w:t>
      </w:r>
      <w:r>
        <w:rPr>
          <w:rFonts w:ascii="仿宋_GB2312" w:eastAsia="仿宋_GB2312" w:hAnsi="黑体" w:hint="eastAsia"/>
          <w:sz w:val="32"/>
          <w:szCs w:val="32"/>
        </w:rPr>
        <w:t>。</w:t>
      </w:r>
    </w:p>
    <w:p w:rsidR="0024514D" w:rsidRDefault="00D70CD9">
      <w:pPr>
        <w:ind w:firstLine="640"/>
        <w:jc w:val="left"/>
        <w:rPr>
          <w:rFonts w:ascii="楷体" w:eastAsia="楷体" w:hAnsi="楷体"/>
          <w:sz w:val="32"/>
          <w:szCs w:val="32"/>
        </w:rPr>
      </w:pPr>
      <w:r>
        <w:rPr>
          <w:rFonts w:ascii="楷体" w:eastAsia="楷体" w:hAnsi="楷体" w:hint="eastAsia"/>
          <w:sz w:val="32"/>
          <w:szCs w:val="32"/>
        </w:rPr>
        <w:lastRenderedPageBreak/>
        <w:t>（二）政府性基金预算当年拨款结构情况</w:t>
      </w:r>
    </w:p>
    <w:p w:rsidR="0024514D" w:rsidRDefault="00D70CD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hint="eastAsia"/>
          <w:sz w:val="32"/>
          <w:szCs w:val="32"/>
        </w:rPr>
        <w:t>0.00</w:t>
      </w:r>
      <w:r>
        <w:rPr>
          <w:rFonts w:ascii="仿宋_GB2312" w:eastAsia="仿宋_GB2312" w:hAnsi="黑体" w:hint="eastAsia"/>
          <w:sz w:val="32"/>
          <w:szCs w:val="32"/>
        </w:rPr>
        <w:t>万元，占</w:t>
      </w:r>
      <w:r>
        <w:rPr>
          <w:rFonts w:ascii="仿宋_GB2312" w:eastAsia="仿宋_GB2312" w:hAnsi="黑体" w:cs="仿宋_GB2312" w:hint="eastAsia"/>
          <w:sz w:val="32"/>
          <w:szCs w:val="32"/>
        </w:rPr>
        <w:t>0.00</w:t>
      </w:r>
      <w:r>
        <w:rPr>
          <w:rFonts w:ascii="仿宋_GB2312" w:eastAsia="仿宋_GB2312" w:hAnsi="黑体" w:hint="eastAsia"/>
          <w:sz w:val="32"/>
          <w:szCs w:val="32"/>
        </w:rPr>
        <w:t>%</w:t>
      </w:r>
      <w:r>
        <w:rPr>
          <w:rFonts w:ascii="仿宋_GB2312" w:eastAsia="仿宋_GB2312" w:hAnsi="黑体" w:hint="eastAsia"/>
          <w:sz w:val="32"/>
          <w:szCs w:val="32"/>
        </w:rPr>
        <w:t>；城乡社区支出（类）支出</w:t>
      </w:r>
      <w:r>
        <w:rPr>
          <w:rFonts w:ascii="仿宋_GB2312" w:eastAsia="仿宋_GB2312" w:hAnsi="黑体" w:hint="eastAsia"/>
          <w:sz w:val="32"/>
          <w:szCs w:val="32"/>
        </w:rPr>
        <w:t>876.19</w:t>
      </w:r>
      <w:r>
        <w:rPr>
          <w:rFonts w:ascii="仿宋_GB2312" w:eastAsia="仿宋_GB2312" w:hAnsi="黑体" w:hint="eastAsia"/>
          <w:sz w:val="32"/>
          <w:szCs w:val="32"/>
        </w:rPr>
        <w:t>万元，占</w:t>
      </w:r>
      <w:r>
        <w:rPr>
          <w:rFonts w:ascii="仿宋_GB2312" w:eastAsia="仿宋_GB2312" w:hAnsi="黑体" w:hint="eastAsia"/>
          <w:sz w:val="32"/>
          <w:szCs w:val="32"/>
        </w:rPr>
        <w:t>66.62</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；其他支出（类）支出</w:t>
      </w:r>
      <w:r>
        <w:rPr>
          <w:rFonts w:ascii="仿宋_GB2312" w:eastAsia="仿宋_GB2312" w:hAnsi="黑体" w:hint="eastAsia"/>
          <w:sz w:val="32"/>
          <w:szCs w:val="32"/>
        </w:rPr>
        <w:t>439.05</w:t>
      </w:r>
      <w:r>
        <w:rPr>
          <w:rFonts w:ascii="仿宋_GB2312" w:eastAsia="仿宋_GB2312" w:hAnsi="黑体" w:hint="eastAsia"/>
          <w:sz w:val="32"/>
          <w:szCs w:val="32"/>
        </w:rPr>
        <w:t>万元，占</w:t>
      </w:r>
      <w:r>
        <w:rPr>
          <w:rFonts w:ascii="仿宋_GB2312" w:eastAsia="仿宋_GB2312" w:hAnsi="黑体" w:hint="eastAsia"/>
          <w:sz w:val="32"/>
          <w:szCs w:val="32"/>
        </w:rPr>
        <w:t>33.38%</w:t>
      </w:r>
      <w:r>
        <w:rPr>
          <w:rFonts w:ascii="仿宋_GB2312" w:eastAsia="仿宋_GB2312" w:hAnsi="黑体" w:hint="eastAsia"/>
          <w:sz w:val="32"/>
          <w:szCs w:val="32"/>
        </w:rPr>
        <w:t>。</w:t>
      </w:r>
    </w:p>
    <w:p w:rsidR="0024514D" w:rsidRDefault="00D70CD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4514D" w:rsidRDefault="00D70CD9">
      <w:pPr>
        <w:ind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hint="eastAsia"/>
          <w:sz w:val="32"/>
          <w:szCs w:val="32"/>
        </w:rPr>
        <w:t>.</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城乡社区支出（类）城市基础设施配套费安排的支出（款）其他城市基础设施配套费安排的支出（项）</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876.19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61.85</w:t>
      </w:r>
      <w:r>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Pr>
          <w:rFonts w:ascii="仿宋_GB2312" w:eastAsia="仿宋_GB2312" w:hAnsi="黑体" w:hint="eastAsia"/>
          <w:sz w:val="32"/>
          <w:szCs w:val="32"/>
        </w:rPr>
        <w:t>主要是</w:t>
      </w:r>
      <w:r>
        <w:rPr>
          <w:rFonts w:ascii="仿宋_GB2312" w:eastAsia="仿宋_GB2312" w:hAnsi="黑体" w:hint="eastAsia"/>
          <w:sz w:val="32"/>
          <w:szCs w:val="32"/>
        </w:rPr>
        <w:t>当年度</w:t>
      </w:r>
      <w:r>
        <w:rPr>
          <w:rFonts w:ascii="仿宋_GB2312" w:eastAsia="仿宋_GB2312" w:hAnsi="黑体" w:hint="eastAsia"/>
          <w:sz w:val="32"/>
          <w:szCs w:val="32"/>
        </w:rPr>
        <w:t>PPP</w:t>
      </w:r>
      <w:r>
        <w:rPr>
          <w:rFonts w:ascii="仿宋_GB2312" w:eastAsia="仿宋_GB2312" w:hAnsi="黑体" w:hint="eastAsia"/>
          <w:sz w:val="32"/>
          <w:szCs w:val="32"/>
        </w:rPr>
        <w:t>项目预算申报数减少</w:t>
      </w:r>
      <w:r>
        <w:rPr>
          <w:rFonts w:ascii="仿宋_GB2312" w:eastAsia="仿宋_GB2312" w:hAnsi="黑体" w:hint="eastAsia"/>
          <w:sz w:val="32"/>
          <w:szCs w:val="32"/>
        </w:rPr>
        <w:t>。</w:t>
      </w:r>
    </w:p>
    <w:p w:rsidR="0024514D" w:rsidRDefault="00D70CD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六、关于海口市高级技工学校</w:t>
      </w:r>
      <w:r>
        <w:rPr>
          <w:rFonts w:ascii="黑体" w:eastAsia="黑体" w:hAnsi="黑体" w:cs="Times New Roman" w:hint="eastAsia"/>
          <w:sz w:val="32"/>
          <w:shd w:val="clear" w:color="auto" w:fill="FFFFFF"/>
        </w:rPr>
        <w:t>2024</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收支预算情况的总体说明</w:t>
      </w:r>
    </w:p>
    <w:p w:rsidR="0024514D" w:rsidRDefault="00D70CD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按照综合预算原则，海口市高级技工学校所有收入和支出均纳入部门预算管理。收入包括：一般公共预算</w:t>
      </w:r>
      <w:r>
        <w:rPr>
          <w:rFonts w:ascii="仿宋_GB2312" w:eastAsia="仿宋_GB2312" w:hAnsi="黑体" w:cs="仿宋_GB2312" w:hint="eastAsia"/>
          <w:sz w:val="32"/>
          <w:szCs w:val="32"/>
        </w:rPr>
        <w:t>拨款</w:t>
      </w:r>
      <w:r>
        <w:rPr>
          <w:rFonts w:ascii="仿宋_GB2312" w:eastAsia="仿宋_GB2312" w:hAnsi="黑体" w:cs="仿宋_GB2312" w:hint="eastAsia"/>
          <w:sz w:val="32"/>
          <w:szCs w:val="32"/>
        </w:rPr>
        <w:t>收入、政府性基金收入</w:t>
      </w:r>
      <w:r>
        <w:rPr>
          <w:rFonts w:ascii="仿宋_GB2312" w:eastAsia="仿宋_GB2312" w:hAnsi="黑体" w:cs="仿宋_GB2312" w:hint="eastAsia"/>
          <w:sz w:val="32"/>
          <w:szCs w:val="32"/>
        </w:rPr>
        <w:t>、财政专户管理资金收入、事业单位经营收入、上年结转</w:t>
      </w:r>
      <w:r>
        <w:rPr>
          <w:rFonts w:ascii="仿宋_GB2312" w:eastAsia="仿宋_GB2312" w:hAnsi="黑体" w:hint="eastAsia"/>
          <w:sz w:val="32"/>
          <w:szCs w:val="32"/>
        </w:rPr>
        <w:t>；支出包括：教育支出、社会保障和就业支出、卫生健康支出、城乡社区支出、住房保障支出</w:t>
      </w:r>
      <w:r>
        <w:rPr>
          <w:rFonts w:ascii="仿宋_GB2312" w:eastAsia="仿宋_GB2312" w:hAnsi="黑体" w:hint="eastAsia"/>
          <w:sz w:val="32"/>
          <w:szCs w:val="32"/>
        </w:rPr>
        <w:t>、其他支出、结转下年</w:t>
      </w:r>
      <w:r>
        <w:rPr>
          <w:rFonts w:ascii="仿宋_GB2312" w:eastAsia="仿宋_GB2312" w:hAnsi="黑体" w:hint="eastAsia"/>
          <w:sz w:val="32"/>
          <w:szCs w:val="32"/>
        </w:rPr>
        <w:t>。</w:t>
      </w:r>
      <w:r>
        <w:rPr>
          <w:rFonts w:ascii="仿宋_GB2312" w:eastAsia="仿宋_GB2312" w:hAnsi="黑体" w:cs="仿宋_GB2312" w:hint="eastAsia"/>
          <w:sz w:val="32"/>
          <w:szCs w:val="32"/>
        </w:rPr>
        <w:t>海口市高级技工学校</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hint="eastAsia"/>
          <w:sz w:val="32"/>
          <w:szCs w:val="32"/>
        </w:rPr>
        <w:t>收支总预算</w:t>
      </w:r>
      <w:r>
        <w:rPr>
          <w:rFonts w:ascii="仿宋_GB2312" w:eastAsia="仿宋_GB2312" w:hAnsi="黑体" w:cs="仿宋_GB2312" w:hint="eastAsia"/>
          <w:sz w:val="32"/>
          <w:szCs w:val="32"/>
        </w:rPr>
        <w:t>11308.66</w:t>
      </w:r>
      <w:r>
        <w:rPr>
          <w:rFonts w:ascii="仿宋_GB2312" w:eastAsia="仿宋_GB2312" w:hAnsi="黑体" w:hint="eastAsia"/>
          <w:sz w:val="32"/>
          <w:szCs w:val="32"/>
        </w:rPr>
        <w:t>万元。</w:t>
      </w:r>
    </w:p>
    <w:p w:rsidR="0024514D" w:rsidRDefault="00D70CD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七、关于海口市高级技工学校</w:t>
      </w:r>
      <w:r>
        <w:rPr>
          <w:rFonts w:ascii="黑体" w:eastAsia="黑体" w:hAnsi="黑体" w:cs="Times New Roman" w:hint="eastAsia"/>
          <w:sz w:val="32"/>
          <w:shd w:val="clear" w:color="auto" w:fill="FFFFFF"/>
        </w:rPr>
        <w:t>2024</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收入预算情况说</w:t>
      </w:r>
      <w:r>
        <w:rPr>
          <w:rFonts w:ascii="黑体" w:eastAsia="黑体" w:hAnsi="黑体" w:cs="Times New Roman" w:hint="eastAsia"/>
          <w:sz w:val="32"/>
          <w:shd w:val="clear" w:color="auto" w:fill="FFFFFF"/>
        </w:rPr>
        <w:lastRenderedPageBreak/>
        <w:t>明</w:t>
      </w:r>
    </w:p>
    <w:p w:rsidR="0024514D" w:rsidRDefault="00D70CD9">
      <w:pPr>
        <w:ind w:firstLineChars="200" w:firstLine="640"/>
        <w:rPr>
          <w:rFonts w:ascii="仿宋_GB2312" w:eastAsia="仿宋_GB2312" w:hAnsi="黑体"/>
          <w:sz w:val="32"/>
          <w:szCs w:val="32"/>
          <w:highlight w:val="yellow"/>
        </w:rPr>
      </w:pPr>
      <w:r>
        <w:rPr>
          <w:rFonts w:ascii="仿宋_GB2312" w:eastAsia="仿宋_GB2312" w:hAnsi="黑体" w:cs="仿宋_GB2312" w:hint="eastAsia"/>
          <w:sz w:val="32"/>
          <w:szCs w:val="32"/>
        </w:rPr>
        <w:t>海口市高级技工学校</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hint="eastAsia"/>
          <w:sz w:val="32"/>
          <w:szCs w:val="32"/>
        </w:rPr>
        <w:t>收入预算</w:t>
      </w:r>
      <w:r>
        <w:rPr>
          <w:rFonts w:ascii="仿宋_GB2312" w:eastAsia="仿宋_GB2312" w:hAnsi="黑体" w:cs="仿宋_GB2312" w:hint="eastAsia"/>
          <w:sz w:val="32"/>
          <w:szCs w:val="32"/>
        </w:rPr>
        <w:t>11308.66</w:t>
      </w:r>
      <w:r>
        <w:rPr>
          <w:rFonts w:ascii="仿宋_GB2312" w:eastAsia="仿宋_GB2312" w:hAnsi="黑体" w:hint="eastAsia"/>
          <w:sz w:val="32"/>
          <w:szCs w:val="32"/>
        </w:rPr>
        <w:t>万元，其中：上年结转</w:t>
      </w:r>
      <w:r>
        <w:rPr>
          <w:rFonts w:ascii="仿宋_GB2312" w:eastAsia="仿宋_GB2312" w:hAnsi="黑体" w:cs="仿宋_GB2312" w:hint="eastAsia"/>
          <w:sz w:val="32"/>
          <w:szCs w:val="32"/>
        </w:rPr>
        <w:t>2695.99</w:t>
      </w:r>
      <w:r>
        <w:rPr>
          <w:rFonts w:ascii="仿宋_GB2312" w:eastAsia="仿宋_GB2312" w:hAnsi="黑体" w:hint="eastAsia"/>
          <w:sz w:val="32"/>
          <w:szCs w:val="32"/>
        </w:rPr>
        <w:t>万元，占</w:t>
      </w:r>
      <w:r>
        <w:rPr>
          <w:rFonts w:ascii="仿宋_GB2312" w:eastAsia="仿宋_GB2312" w:hAnsi="黑体" w:cs="仿宋_GB2312" w:hint="eastAsia"/>
          <w:sz w:val="32"/>
          <w:szCs w:val="32"/>
        </w:rPr>
        <w:t>23.84</w:t>
      </w:r>
      <w:r>
        <w:rPr>
          <w:rFonts w:ascii="仿宋_GB2312" w:eastAsia="仿宋_GB2312" w:hAnsi="黑体" w:hint="eastAsia"/>
          <w:sz w:val="32"/>
          <w:szCs w:val="32"/>
        </w:rPr>
        <w:t>%</w:t>
      </w:r>
      <w:r>
        <w:rPr>
          <w:rFonts w:ascii="仿宋_GB2312" w:eastAsia="仿宋_GB2312" w:hAnsi="黑体" w:hint="eastAsia"/>
          <w:sz w:val="32"/>
          <w:szCs w:val="32"/>
        </w:rPr>
        <w:t>；</w:t>
      </w:r>
      <w:r>
        <w:rPr>
          <w:rFonts w:ascii="仿宋_GB2312" w:eastAsia="仿宋_GB2312" w:hAnsi="黑体" w:hint="eastAsia"/>
          <w:sz w:val="32"/>
          <w:szCs w:val="32"/>
        </w:rPr>
        <w:t>一般公共预算拨款收入</w:t>
      </w:r>
      <w:r>
        <w:rPr>
          <w:rFonts w:ascii="仿宋_GB2312" w:eastAsia="仿宋_GB2312" w:hAnsi="黑体" w:hint="eastAsia"/>
          <w:sz w:val="32"/>
          <w:szCs w:val="32"/>
        </w:rPr>
        <w:t>7284.78</w:t>
      </w:r>
      <w:r>
        <w:rPr>
          <w:rFonts w:ascii="仿宋_GB2312" w:eastAsia="仿宋_GB2312" w:hAnsi="黑体" w:hint="eastAsia"/>
          <w:sz w:val="32"/>
          <w:szCs w:val="32"/>
        </w:rPr>
        <w:t>万元，占</w:t>
      </w:r>
      <w:r>
        <w:rPr>
          <w:rFonts w:ascii="仿宋_GB2312" w:eastAsia="仿宋_GB2312" w:hAnsi="黑体" w:cs="仿宋_GB2312" w:hint="eastAsia"/>
          <w:sz w:val="32"/>
          <w:szCs w:val="32"/>
        </w:rPr>
        <w:t>64.42</w:t>
      </w:r>
      <w:r>
        <w:rPr>
          <w:rFonts w:ascii="仿宋_GB2312" w:eastAsia="仿宋_GB2312" w:hAnsi="黑体" w:hint="eastAsia"/>
          <w:sz w:val="32"/>
          <w:szCs w:val="32"/>
        </w:rPr>
        <w:t>%</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876.19</w:t>
      </w:r>
      <w:r>
        <w:rPr>
          <w:rFonts w:ascii="仿宋_GB2312" w:eastAsia="仿宋_GB2312" w:hAnsi="黑体" w:hint="eastAsia"/>
          <w:sz w:val="32"/>
          <w:szCs w:val="32"/>
        </w:rPr>
        <w:t>万元，占</w:t>
      </w:r>
      <w:r>
        <w:rPr>
          <w:rFonts w:ascii="仿宋_GB2312" w:eastAsia="仿宋_GB2312" w:hAnsi="黑体" w:cs="仿宋_GB2312" w:hint="eastAsia"/>
          <w:sz w:val="32"/>
          <w:szCs w:val="32"/>
        </w:rPr>
        <w:t>7.75</w:t>
      </w:r>
      <w:r>
        <w:rPr>
          <w:rFonts w:ascii="仿宋_GB2312" w:eastAsia="仿宋_GB2312" w:hAnsi="黑体" w:hint="eastAsia"/>
          <w:sz w:val="32"/>
          <w:szCs w:val="32"/>
        </w:rPr>
        <w:t>%</w:t>
      </w:r>
      <w:r>
        <w:rPr>
          <w:rFonts w:ascii="仿宋_GB2312" w:eastAsia="仿宋_GB2312" w:hAnsi="黑体" w:hint="eastAsia"/>
          <w:sz w:val="32"/>
          <w:szCs w:val="32"/>
        </w:rPr>
        <w:t>；财政专户管理资金收入</w:t>
      </w:r>
      <w:r>
        <w:rPr>
          <w:rFonts w:ascii="仿宋_GB2312" w:eastAsia="仿宋_GB2312" w:hAnsi="黑体" w:hint="eastAsia"/>
          <w:sz w:val="32"/>
          <w:szCs w:val="32"/>
        </w:rPr>
        <w:t>148</w:t>
      </w:r>
      <w:r>
        <w:rPr>
          <w:rFonts w:ascii="仿宋_GB2312" w:eastAsia="仿宋_GB2312" w:hAnsi="黑体" w:hint="eastAsia"/>
          <w:sz w:val="32"/>
          <w:szCs w:val="32"/>
        </w:rPr>
        <w:t>元，占</w:t>
      </w:r>
      <w:r>
        <w:rPr>
          <w:rFonts w:ascii="仿宋_GB2312" w:eastAsia="仿宋_GB2312" w:hAnsi="黑体" w:cs="仿宋_GB2312" w:hint="eastAsia"/>
          <w:sz w:val="32"/>
          <w:szCs w:val="32"/>
        </w:rPr>
        <w:t>1.31</w:t>
      </w:r>
      <w:r>
        <w:rPr>
          <w:rFonts w:ascii="仿宋_GB2312" w:eastAsia="仿宋_GB2312" w:hAnsi="黑体" w:hint="eastAsia"/>
          <w:sz w:val="32"/>
          <w:szCs w:val="32"/>
        </w:rPr>
        <w:t>%</w:t>
      </w:r>
      <w:r>
        <w:rPr>
          <w:rFonts w:ascii="仿宋_GB2312" w:eastAsia="仿宋_GB2312" w:hAnsi="黑体" w:hint="eastAsia"/>
          <w:sz w:val="32"/>
          <w:szCs w:val="32"/>
        </w:rPr>
        <w:t>；事业单位经营收入</w:t>
      </w:r>
      <w:r>
        <w:rPr>
          <w:rFonts w:ascii="仿宋_GB2312" w:eastAsia="仿宋_GB2312" w:hAnsi="黑体" w:hint="eastAsia"/>
          <w:sz w:val="32"/>
          <w:szCs w:val="32"/>
        </w:rPr>
        <w:t>303.71</w:t>
      </w:r>
      <w:r>
        <w:rPr>
          <w:rFonts w:ascii="仿宋_GB2312" w:eastAsia="仿宋_GB2312" w:hAnsi="黑体" w:hint="eastAsia"/>
          <w:sz w:val="32"/>
          <w:szCs w:val="32"/>
        </w:rPr>
        <w:t>元，占</w:t>
      </w:r>
      <w:r>
        <w:rPr>
          <w:rFonts w:ascii="仿宋_GB2312" w:eastAsia="仿宋_GB2312" w:hAnsi="黑体" w:cs="仿宋_GB2312" w:hint="eastAsia"/>
          <w:sz w:val="32"/>
          <w:szCs w:val="32"/>
        </w:rPr>
        <w:t>2.69</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4447.59</w:t>
      </w:r>
      <w:r>
        <w:rPr>
          <w:rFonts w:ascii="仿宋_GB2312" w:eastAsia="仿宋_GB2312" w:hAnsi="黑体" w:hint="eastAsia"/>
          <w:sz w:val="32"/>
          <w:szCs w:val="32"/>
        </w:rPr>
        <w:t>万元，主要是一般公共预算拨款收入</w:t>
      </w:r>
      <w:r>
        <w:rPr>
          <w:rFonts w:ascii="仿宋_GB2312" w:eastAsia="仿宋_GB2312" w:hAnsi="黑体" w:hint="eastAsia"/>
          <w:sz w:val="32"/>
          <w:szCs w:val="32"/>
        </w:rPr>
        <w:t>和</w:t>
      </w:r>
      <w:r>
        <w:rPr>
          <w:rFonts w:ascii="仿宋_GB2312" w:eastAsia="仿宋_GB2312" w:hAnsi="黑体" w:hint="eastAsia"/>
          <w:sz w:val="32"/>
          <w:szCs w:val="32"/>
        </w:rPr>
        <w:t>上年结转</w:t>
      </w:r>
      <w:r>
        <w:rPr>
          <w:rFonts w:ascii="仿宋_GB2312" w:eastAsia="仿宋_GB2312" w:hAnsi="黑体" w:hint="eastAsia"/>
          <w:sz w:val="32"/>
          <w:szCs w:val="32"/>
        </w:rPr>
        <w:t>增加，今年新增</w:t>
      </w:r>
      <w:r>
        <w:rPr>
          <w:rFonts w:ascii="仿宋_GB2312" w:eastAsia="仿宋_GB2312" w:hAnsi="黑体" w:hint="eastAsia"/>
          <w:sz w:val="32"/>
          <w:szCs w:val="32"/>
        </w:rPr>
        <w:t>财政专户管理资金收入</w:t>
      </w:r>
      <w:r>
        <w:rPr>
          <w:rFonts w:ascii="仿宋_GB2312" w:eastAsia="仿宋_GB2312" w:hAnsi="黑体" w:hint="eastAsia"/>
          <w:sz w:val="32"/>
          <w:szCs w:val="32"/>
        </w:rPr>
        <w:t>和事业单位经营收入</w:t>
      </w:r>
      <w:r>
        <w:rPr>
          <w:rFonts w:ascii="仿宋_GB2312" w:eastAsia="仿宋_GB2312" w:hAnsi="黑体" w:hint="eastAsia"/>
          <w:sz w:val="32"/>
          <w:szCs w:val="32"/>
        </w:rPr>
        <w:t>。</w:t>
      </w:r>
    </w:p>
    <w:p w:rsidR="0024514D" w:rsidRDefault="00D70CD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八、关于海口市高级技工学校</w:t>
      </w:r>
      <w:r>
        <w:rPr>
          <w:rFonts w:ascii="黑体" w:eastAsia="黑体" w:hAnsi="黑体" w:cs="Times New Roman" w:hint="eastAsia"/>
          <w:sz w:val="32"/>
          <w:shd w:val="clear" w:color="auto" w:fill="FFFFFF"/>
        </w:rPr>
        <w:t>2024</w:t>
      </w:r>
      <w:r>
        <w:rPr>
          <w:rFonts w:ascii="黑体" w:eastAsia="黑体" w:hAnsi="黑体" w:cs="Times New Roman" w:hint="eastAsia"/>
          <w:sz w:val="32"/>
          <w:shd w:val="clear" w:color="auto" w:fill="FFFFFF"/>
        </w:rPr>
        <w:t>年</w:t>
      </w:r>
      <w:r>
        <w:rPr>
          <w:rFonts w:ascii="黑体" w:eastAsia="黑体" w:hAnsi="黑体" w:cs="Times New Roman" w:hint="eastAsia"/>
          <w:sz w:val="32"/>
          <w:shd w:val="clear" w:color="auto" w:fill="FFFFFF"/>
        </w:rPr>
        <w:t>支出预算情况说明</w:t>
      </w:r>
    </w:p>
    <w:p w:rsidR="0024514D" w:rsidRDefault="00D70CD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海口市高级技工学校</w:t>
      </w: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hint="eastAsia"/>
          <w:sz w:val="32"/>
          <w:szCs w:val="32"/>
        </w:rPr>
        <w:t>11036.96</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3870.44</w:t>
      </w:r>
      <w:r>
        <w:rPr>
          <w:rFonts w:ascii="仿宋_GB2312" w:eastAsia="仿宋_GB2312" w:hAnsi="黑体" w:hint="eastAsia"/>
          <w:sz w:val="32"/>
          <w:szCs w:val="32"/>
        </w:rPr>
        <w:t>万元，占</w:t>
      </w:r>
      <w:r>
        <w:rPr>
          <w:rFonts w:ascii="仿宋_GB2312" w:eastAsia="仿宋_GB2312" w:hAnsi="黑体" w:cs="仿宋_GB2312" w:hint="eastAsia"/>
          <w:sz w:val="32"/>
          <w:szCs w:val="32"/>
        </w:rPr>
        <w:t>35.07</w:t>
      </w:r>
      <w:r>
        <w:rPr>
          <w:rFonts w:ascii="仿宋_GB2312" w:eastAsia="仿宋_GB2312" w:hAnsi="黑体"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7166.52</w:t>
      </w:r>
      <w:r>
        <w:rPr>
          <w:rFonts w:ascii="仿宋_GB2312" w:eastAsia="仿宋_GB2312" w:hAnsi="黑体" w:hint="eastAsia"/>
          <w:sz w:val="32"/>
          <w:szCs w:val="32"/>
        </w:rPr>
        <w:t>万元，占</w:t>
      </w:r>
      <w:r>
        <w:rPr>
          <w:rFonts w:ascii="仿宋_GB2312" w:eastAsia="仿宋_GB2312" w:hAnsi="黑体" w:cs="仿宋_GB2312" w:hint="eastAsia"/>
          <w:sz w:val="32"/>
          <w:szCs w:val="32"/>
        </w:rPr>
        <w:t>64.93</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4175.89</w:t>
      </w:r>
      <w:r>
        <w:rPr>
          <w:rFonts w:ascii="仿宋_GB2312" w:eastAsia="仿宋_GB2312" w:hAnsi="黑体" w:hint="eastAsia"/>
          <w:sz w:val="32"/>
          <w:szCs w:val="32"/>
        </w:rPr>
        <w:t>万元，主要是教育支出</w:t>
      </w:r>
      <w:r>
        <w:rPr>
          <w:rFonts w:ascii="仿宋_GB2312" w:eastAsia="仿宋_GB2312" w:hAnsi="黑体" w:hint="eastAsia"/>
          <w:sz w:val="32"/>
          <w:szCs w:val="32"/>
        </w:rPr>
        <w:t>和项目支出</w:t>
      </w:r>
      <w:r>
        <w:rPr>
          <w:rFonts w:ascii="仿宋_GB2312" w:eastAsia="仿宋_GB2312" w:hAnsi="黑体" w:hint="eastAsia"/>
          <w:sz w:val="32"/>
          <w:szCs w:val="32"/>
        </w:rPr>
        <w:t>增多。</w:t>
      </w:r>
    </w:p>
    <w:p w:rsidR="0024514D" w:rsidRDefault="00D70CD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4514D" w:rsidRDefault="00D70CD9">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24514D" w:rsidRDefault="00D70CD9">
      <w:pPr>
        <w:ind w:firstLineChars="200" w:firstLine="640"/>
        <w:rPr>
          <w:rFonts w:ascii="仿宋_GB2312" w:eastAsia="仿宋_GB2312" w:hAnsi="黑体" w:cs="仿宋_GB2312"/>
          <w:sz w:val="32"/>
          <w:szCs w:val="32"/>
          <w:highlight w:val="yellow"/>
        </w:rPr>
      </w:pPr>
      <w:r>
        <w:rPr>
          <w:rFonts w:ascii="仿宋_GB2312" w:eastAsia="仿宋_GB2312" w:hAnsi="黑体" w:cs="仿宋_GB2312" w:hint="eastAsia"/>
          <w:sz w:val="32"/>
          <w:szCs w:val="32"/>
        </w:rPr>
        <w:t>本单位属于事业单位，无需说明。</w:t>
      </w:r>
    </w:p>
    <w:p w:rsidR="0024514D" w:rsidRDefault="00D70CD9">
      <w:pPr>
        <w:ind w:firstLineChars="200" w:firstLine="640"/>
        <w:rPr>
          <w:rFonts w:ascii="楷体" w:eastAsia="楷体" w:hAnsi="楷体"/>
          <w:sz w:val="32"/>
          <w:szCs w:val="32"/>
        </w:rPr>
      </w:pPr>
      <w:r>
        <w:rPr>
          <w:rFonts w:ascii="楷体" w:eastAsia="楷体" w:hAnsi="楷体" w:hint="eastAsia"/>
          <w:sz w:val="32"/>
          <w:szCs w:val="32"/>
        </w:rPr>
        <w:t>（二）政府采购情况</w:t>
      </w:r>
    </w:p>
    <w:p w:rsidR="0024514D" w:rsidRDefault="00D70CD9">
      <w:pPr>
        <w:ind w:firstLine="640"/>
        <w:rPr>
          <w:rFonts w:ascii="仿宋_GB2312" w:eastAsia="仿宋_GB2312" w:hAnsi="黑体"/>
          <w:sz w:val="32"/>
          <w:szCs w:val="32"/>
        </w:rPr>
      </w:pPr>
      <w:r>
        <w:rPr>
          <w:rFonts w:ascii="仿宋_GB2312" w:eastAsia="仿宋_GB2312" w:hAnsi="黑体" w:hint="eastAsia"/>
          <w:sz w:val="32"/>
          <w:szCs w:val="32"/>
        </w:rPr>
        <w:t>2024</w:t>
      </w:r>
      <w:r>
        <w:rPr>
          <w:rFonts w:ascii="仿宋_GB2312" w:eastAsia="仿宋_GB2312" w:hAnsi="黑体" w:hint="eastAsia"/>
          <w:sz w:val="32"/>
          <w:szCs w:val="32"/>
        </w:rPr>
        <w:t>年</w:t>
      </w:r>
      <w:r>
        <w:rPr>
          <w:rFonts w:ascii="仿宋_GB2312" w:eastAsia="仿宋_GB2312" w:hAnsi="ˎ̥" w:hint="eastAsia"/>
          <w:sz w:val="32"/>
          <w:szCs w:val="32"/>
        </w:rPr>
        <w:t>度海口市高级技工学校政府采购预算总额</w:t>
      </w:r>
      <w:r>
        <w:rPr>
          <w:rFonts w:ascii="仿宋_GB2312" w:eastAsia="仿宋_GB2312" w:hAnsi="ˎ̥" w:hint="eastAsia"/>
          <w:sz w:val="32"/>
          <w:szCs w:val="32"/>
        </w:rPr>
        <w:t>0.00</w:t>
      </w:r>
      <w:r>
        <w:rPr>
          <w:rFonts w:ascii="仿宋_GB2312" w:eastAsia="仿宋_GB2312" w:hAnsi="ˎ̥" w:hint="eastAsia"/>
          <w:sz w:val="32"/>
          <w:szCs w:val="32"/>
        </w:rPr>
        <w:t>万元，其中：政府采购货物预算</w:t>
      </w:r>
      <w:r>
        <w:rPr>
          <w:rFonts w:ascii="仿宋_GB2312" w:eastAsia="仿宋_GB2312" w:hAnsi="ˎ̥" w:hint="eastAsia"/>
          <w:sz w:val="32"/>
          <w:szCs w:val="32"/>
        </w:rPr>
        <w:t>0.00</w:t>
      </w:r>
      <w:r>
        <w:rPr>
          <w:rFonts w:ascii="仿宋_GB2312" w:eastAsia="仿宋_GB2312" w:hAnsi="ˎ̥" w:hint="eastAsia"/>
          <w:sz w:val="32"/>
          <w:szCs w:val="32"/>
        </w:rPr>
        <w:t>万元、政府采购工程预算</w:t>
      </w:r>
      <w:r>
        <w:rPr>
          <w:rFonts w:ascii="仿宋_GB2312" w:eastAsia="仿宋_GB2312" w:hAnsi="ˎ̥" w:hint="eastAsia"/>
          <w:sz w:val="32"/>
          <w:szCs w:val="32"/>
        </w:rPr>
        <w:t>0.00</w:t>
      </w:r>
      <w:r>
        <w:rPr>
          <w:rFonts w:ascii="仿宋_GB2312" w:eastAsia="仿宋_GB2312" w:hAnsi="ˎ̥" w:hint="eastAsia"/>
          <w:sz w:val="32"/>
          <w:szCs w:val="32"/>
        </w:rPr>
        <w:t>万元、政府采购服务预算</w:t>
      </w:r>
      <w:r>
        <w:rPr>
          <w:rFonts w:ascii="仿宋_GB2312" w:eastAsia="仿宋_GB2312" w:hAnsi="ˎ̥" w:hint="eastAsia"/>
          <w:sz w:val="32"/>
          <w:szCs w:val="32"/>
        </w:rPr>
        <w:t>384.68</w:t>
      </w:r>
      <w:r>
        <w:rPr>
          <w:rFonts w:ascii="仿宋_GB2312" w:eastAsia="仿宋_GB2312" w:hAnsi="ˎ̥" w:hint="eastAsia"/>
          <w:sz w:val="32"/>
          <w:szCs w:val="32"/>
        </w:rPr>
        <w:t>万元。</w:t>
      </w:r>
    </w:p>
    <w:p w:rsidR="0024514D" w:rsidRDefault="00D70CD9">
      <w:pPr>
        <w:ind w:firstLineChars="200" w:firstLine="640"/>
        <w:rPr>
          <w:rFonts w:ascii="楷体" w:eastAsia="楷体" w:hAnsi="楷体"/>
          <w:sz w:val="32"/>
          <w:szCs w:val="32"/>
        </w:rPr>
      </w:pPr>
      <w:r>
        <w:rPr>
          <w:rFonts w:ascii="楷体" w:eastAsia="楷体" w:hAnsi="楷体" w:hint="eastAsia"/>
          <w:sz w:val="32"/>
          <w:szCs w:val="32"/>
        </w:rPr>
        <w:lastRenderedPageBreak/>
        <w:t>（三）国有资产占有使用情况</w:t>
      </w:r>
    </w:p>
    <w:p w:rsidR="0024514D" w:rsidRDefault="00D70CD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3</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海口市高级技工学校共有车辆</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辆，其中，领导干部用车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hint="eastAsia"/>
          <w:sz w:val="32"/>
          <w:szCs w:val="32"/>
        </w:rPr>
        <w:t>5</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24514D" w:rsidRDefault="00D70CD9">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4514D" w:rsidRDefault="00D70CD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Pr>
          <w:rFonts w:ascii="仿宋_GB2312" w:eastAsia="仿宋_GB2312" w:hAnsi="黑体" w:cs="仿宋_GB2312" w:hint="eastAsia"/>
          <w:sz w:val="32"/>
          <w:szCs w:val="32"/>
        </w:rPr>
        <w:t>年</w:t>
      </w:r>
      <w:r>
        <w:rPr>
          <w:rFonts w:ascii="仿宋_GB2312" w:eastAsia="仿宋_GB2312" w:hAnsi="黑体" w:cs="仿宋_GB2312" w:hint="eastAsia"/>
          <w:sz w:val="32"/>
          <w:szCs w:val="32"/>
        </w:rPr>
        <w:t>海口市高级技工学校</w:t>
      </w:r>
      <w:r>
        <w:rPr>
          <w:rFonts w:ascii="仿宋_GB2312" w:eastAsia="仿宋_GB2312" w:hAnsi="黑体" w:cs="仿宋_GB2312" w:hint="eastAsia"/>
          <w:sz w:val="32"/>
          <w:szCs w:val="32"/>
        </w:rPr>
        <w:t>23</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7514.79</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876.19</w:t>
      </w:r>
      <w:r>
        <w:rPr>
          <w:rFonts w:ascii="仿宋_GB2312" w:eastAsia="仿宋_GB2312" w:hAnsi="黑体" w:hint="eastAsia"/>
          <w:sz w:val="32"/>
          <w:szCs w:val="32"/>
        </w:rPr>
        <w:t>万元。</w:t>
      </w:r>
    </w:p>
    <w:p w:rsidR="0024514D" w:rsidRDefault="0024514D">
      <w:pPr>
        <w:jc w:val="center"/>
        <w:rPr>
          <w:rFonts w:ascii="黑体" w:eastAsia="黑体" w:hAnsi="黑体"/>
          <w:sz w:val="32"/>
          <w:szCs w:val="32"/>
        </w:rPr>
      </w:pPr>
    </w:p>
    <w:p w:rsidR="0024514D" w:rsidRDefault="0024514D">
      <w:pPr>
        <w:jc w:val="left"/>
        <w:rPr>
          <w:rFonts w:ascii="仿宋_GB2312" w:eastAsia="仿宋_GB2312" w:hAnsi="宋体" w:cs="宋体"/>
          <w:color w:val="000000"/>
          <w:kern w:val="0"/>
          <w:sz w:val="32"/>
          <w:szCs w:val="30"/>
        </w:rPr>
      </w:pPr>
    </w:p>
    <w:p w:rsidR="0024514D" w:rsidRDefault="00D70CD9">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24514D" w:rsidRDefault="0024514D">
      <w:pPr>
        <w:ind w:firstLineChars="200" w:firstLine="640"/>
        <w:jc w:val="left"/>
        <w:rPr>
          <w:rFonts w:ascii="仿宋_GB2312" w:eastAsia="仿宋_GB2312" w:cs="宋体"/>
          <w:bCs/>
          <w:color w:val="000000"/>
          <w:kern w:val="0"/>
          <w:sz w:val="32"/>
          <w:szCs w:val="32"/>
          <w:lang w:val="zh-CN"/>
        </w:rPr>
      </w:pP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w:t>
      </w:r>
      <w:r>
        <w:rPr>
          <w:rFonts w:ascii="仿宋_GB2312" w:eastAsia="仿宋_GB2312" w:hAnsi="宋体" w:cs="宋体" w:hint="eastAsia"/>
          <w:color w:val="000000"/>
          <w:kern w:val="0"/>
          <w:sz w:val="32"/>
          <w:szCs w:val="30"/>
        </w:rPr>
        <w:t>人和家庭的补助支出，包括离休费、退休费、退职（役）费、抚恤金、生活补助、救济费、医疗费补助、助学金、独生子女奖励金、其他等。</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w:t>
      </w:r>
      <w:r>
        <w:rPr>
          <w:rFonts w:ascii="仿宋_GB2312" w:eastAsia="仿宋_GB2312" w:hAnsi="宋体" w:cs="宋体" w:hint="eastAsia"/>
          <w:color w:val="000000"/>
          <w:kern w:val="0"/>
          <w:sz w:val="32"/>
          <w:szCs w:val="30"/>
        </w:rPr>
        <w:t>境）费指单位公务出国（境）的国际旅费、国外城市间交通费、住宿费、伙食费、培训费、公杂费等支出；公务用车购置及运行费指单位公务用车车辆购置支出（含车辆购置税）及燃料费、维修费、过路过桥费、保险费、安全奖励费用等支出；公务</w:t>
      </w:r>
      <w:r>
        <w:rPr>
          <w:rFonts w:ascii="仿宋_GB2312" w:eastAsia="仿宋_GB2312" w:hAnsi="宋体" w:cs="宋体" w:hint="eastAsia"/>
          <w:color w:val="000000"/>
          <w:kern w:val="0"/>
          <w:sz w:val="32"/>
          <w:szCs w:val="30"/>
        </w:rPr>
        <w:lastRenderedPageBreak/>
        <w:t>接待费指单位按规定开支的各类公务接待（含外宾接待）支出。</w:t>
      </w:r>
    </w:p>
    <w:p w:rsidR="0024514D" w:rsidRDefault="00D70CD9">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w:t>
      </w:r>
      <w:r>
        <w:rPr>
          <w:rFonts w:ascii="仿宋_GB2312" w:eastAsia="仿宋_GB2312" w:hAnsi="宋体" w:cs="宋体" w:hint="eastAsia"/>
          <w:color w:val="000000"/>
          <w:kern w:val="0"/>
          <w:sz w:val="32"/>
          <w:szCs w:val="30"/>
        </w:rPr>
        <w:t>用车运行维护费以及其他费用。</w:t>
      </w:r>
    </w:p>
    <w:p w:rsidR="0024514D" w:rsidRDefault="0024514D">
      <w:pPr>
        <w:ind w:firstLineChars="200" w:firstLine="640"/>
        <w:jc w:val="left"/>
        <w:rPr>
          <w:rFonts w:ascii="仿宋_GB2312" w:eastAsia="仿宋_GB2312" w:hAnsi="宋体" w:cs="宋体"/>
          <w:color w:val="000000"/>
          <w:kern w:val="0"/>
          <w:sz w:val="32"/>
          <w:szCs w:val="30"/>
        </w:rPr>
      </w:pPr>
    </w:p>
    <w:p w:rsidR="0024514D" w:rsidRDefault="0024514D">
      <w:pPr>
        <w:ind w:firstLineChars="200" w:firstLine="640"/>
        <w:rPr>
          <w:rFonts w:ascii="仿宋_GB2312" w:eastAsia="仿宋_GB2312" w:hAnsi="黑体" w:cs="仿宋_GB2312"/>
          <w:sz w:val="32"/>
          <w:szCs w:val="32"/>
        </w:rPr>
      </w:pPr>
    </w:p>
    <w:p w:rsidR="0024514D" w:rsidRDefault="0024514D">
      <w:pPr>
        <w:ind w:firstLineChars="200" w:firstLine="640"/>
        <w:jc w:val="left"/>
        <w:rPr>
          <w:rFonts w:ascii="仿宋_GB2312" w:eastAsia="仿宋_GB2312" w:hAnsi="黑体" w:cs="仿宋_GB2312"/>
          <w:sz w:val="32"/>
          <w:szCs w:val="32"/>
        </w:rPr>
      </w:pPr>
    </w:p>
    <w:sectPr w:rsidR="0024514D" w:rsidSect="0024514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CD9" w:rsidRDefault="00D70CD9" w:rsidP="000C19A2">
      <w:r>
        <w:separator/>
      </w:r>
    </w:p>
  </w:endnote>
  <w:endnote w:type="continuationSeparator" w:id="0">
    <w:p w:rsidR="00D70CD9" w:rsidRDefault="00D70CD9" w:rsidP="000C19A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default"/>
    <w:sig w:usb0="800002BF" w:usb1="38CF7CFA" w:usb2="00000016" w:usb3="00000000" w:csb0="00040001" w:csb1="00000000"/>
  </w:font>
  <w:font w:name="ˎ̥">
    <w:altName w:val="Segoe Print"/>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CD9" w:rsidRDefault="00D70CD9" w:rsidP="000C19A2">
      <w:r>
        <w:separator/>
      </w:r>
    </w:p>
  </w:footnote>
  <w:footnote w:type="continuationSeparator" w:id="0">
    <w:p w:rsidR="00D70CD9" w:rsidRDefault="00D70CD9" w:rsidP="000C1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825F5"/>
    <w:multiLevelType w:val="multilevel"/>
    <w:tmpl w:val="1E2825F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FhNWMwNDUxMzA1YWQ0ODlkNTVmOTk2MTAwZjA1NjAifQ=="/>
  </w:docVars>
  <w:rsids>
    <w:rsidRoot w:val="005B3182"/>
    <w:rsid w:val="00005A0C"/>
    <w:rsid w:val="00054029"/>
    <w:rsid w:val="00065B7D"/>
    <w:rsid w:val="000874B8"/>
    <w:rsid w:val="000B2C02"/>
    <w:rsid w:val="000C19A2"/>
    <w:rsid w:val="00142336"/>
    <w:rsid w:val="00194183"/>
    <w:rsid w:val="0024514D"/>
    <w:rsid w:val="00260722"/>
    <w:rsid w:val="002B5D72"/>
    <w:rsid w:val="002E57DB"/>
    <w:rsid w:val="00376CC6"/>
    <w:rsid w:val="003E3D53"/>
    <w:rsid w:val="003F39EB"/>
    <w:rsid w:val="004001F3"/>
    <w:rsid w:val="00457512"/>
    <w:rsid w:val="004660CB"/>
    <w:rsid w:val="004A6E90"/>
    <w:rsid w:val="004C2D8D"/>
    <w:rsid w:val="005140B0"/>
    <w:rsid w:val="0055672D"/>
    <w:rsid w:val="005754C9"/>
    <w:rsid w:val="0057734E"/>
    <w:rsid w:val="00583B0C"/>
    <w:rsid w:val="005A5DF0"/>
    <w:rsid w:val="005B3182"/>
    <w:rsid w:val="005C2A27"/>
    <w:rsid w:val="005D1942"/>
    <w:rsid w:val="005F7C93"/>
    <w:rsid w:val="00622355"/>
    <w:rsid w:val="006604B5"/>
    <w:rsid w:val="00665666"/>
    <w:rsid w:val="00676AB5"/>
    <w:rsid w:val="00741901"/>
    <w:rsid w:val="00762BF5"/>
    <w:rsid w:val="007709B2"/>
    <w:rsid w:val="00790948"/>
    <w:rsid w:val="00796147"/>
    <w:rsid w:val="007B078B"/>
    <w:rsid w:val="007B1441"/>
    <w:rsid w:val="007B39DC"/>
    <w:rsid w:val="00800BA2"/>
    <w:rsid w:val="00854658"/>
    <w:rsid w:val="00855FE0"/>
    <w:rsid w:val="00857432"/>
    <w:rsid w:val="00876B00"/>
    <w:rsid w:val="00887606"/>
    <w:rsid w:val="00891997"/>
    <w:rsid w:val="00894154"/>
    <w:rsid w:val="008A4D14"/>
    <w:rsid w:val="008D66FF"/>
    <w:rsid w:val="00973421"/>
    <w:rsid w:val="009D288C"/>
    <w:rsid w:val="009D3BBD"/>
    <w:rsid w:val="009D4BC1"/>
    <w:rsid w:val="00A13B57"/>
    <w:rsid w:val="00AE04C8"/>
    <w:rsid w:val="00AE5D25"/>
    <w:rsid w:val="00B155C3"/>
    <w:rsid w:val="00B2334F"/>
    <w:rsid w:val="00B244BC"/>
    <w:rsid w:val="00B34D19"/>
    <w:rsid w:val="00B62209"/>
    <w:rsid w:val="00BB0F08"/>
    <w:rsid w:val="00BF2741"/>
    <w:rsid w:val="00C81DE7"/>
    <w:rsid w:val="00CB1CFC"/>
    <w:rsid w:val="00CB2DA3"/>
    <w:rsid w:val="00D2586A"/>
    <w:rsid w:val="00D70CD9"/>
    <w:rsid w:val="00D93DAF"/>
    <w:rsid w:val="00DA01DF"/>
    <w:rsid w:val="00DA594D"/>
    <w:rsid w:val="00DB3A60"/>
    <w:rsid w:val="00E24915"/>
    <w:rsid w:val="00E43F52"/>
    <w:rsid w:val="00E607B7"/>
    <w:rsid w:val="00E64603"/>
    <w:rsid w:val="00E64EA6"/>
    <w:rsid w:val="00E716B5"/>
    <w:rsid w:val="00EA1589"/>
    <w:rsid w:val="00EB38F9"/>
    <w:rsid w:val="00ED2134"/>
    <w:rsid w:val="00EF7C50"/>
    <w:rsid w:val="00F10FAC"/>
    <w:rsid w:val="00F35250"/>
    <w:rsid w:val="00F54A71"/>
    <w:rsid w:val="00F7091A"/>
    <w:rsid w:val="01DE2612"/>
    <w:rsid w:val="022F37DD"/>
    <w:rsid w:val="0363259C"/>
    <w:rsid w:val="03991DF6"/>
    <w:rsid w:val="04B52C5F"/>
    <w:rsid w:val="06712BB6"/>
    <w:rsid w:val="06C54CB0"/>
    <w:rsid w:val="085B3E7B"/>
    <w:rsid w:val="098442A3"/>
    <w:rsid w:val="0A1E0BC6"/>
    <w:rsid w:val="0CF976B5"/>
    <w:rsid w:val="0E2A1FC8"/>
    <w:rsid w:val="0FB13D22"/>
    <w:rsid w:val="114C66F9"/>
    <w:rsid w:val="13086650"/>
    <w:rsid w:val="147D6BE7"/>
    <w:rsid w:val="17E135CE"/>
    <w:rsid w:val="195C76F5"/>
    <w:rsid w:val="196A0192"/>
    <w:rsid w:val="1AD872B0"/>
    <w:rsid w:val="1C7A0F4E"/>
    <w:rsid w:val="1C7F0E90"/>
    <w:rsid w:val="1DBC3529"/>
    <w:rsid w:val="1E29229C"/>
    <w:rsid w:val="1EF34321"/>
    <w:rsid w:val="1F25374D"/>
    <w:rsid w:val="227E692E"/>
    <w:rsid w:val="22D034D4"/>
    <w:rsid w:val="23DF51AB"/>
    <w:rsid w:val="248D23AF"/>
    <w:rsid w:val="24CD4ADD"/>
    <w:rsid w:val="256011D5"/>
    <w:rsid w:val="25860C78"/>
    <w:rsid w:val="280A7AD6"/>
    <w:rsid w:val="297F72A3"/>
    <w:rsid w:val="29A9603F"/>
    <w:rsid w:val="2A4F30D5"/>
    <w:rsid w:val="2B06750C"/>
    <w:rsid w:val="2B393E05"/>
    <w:rsid w:val="2BEB6DE3"/>
    <w:rsid w:val="2C683FA7"/>
    <w:rsid w:val="2C7A5105"/>
    <w:rsid w:val="2D34611B"/>
    <w:rsid w:val="2E1F47D9"/>
    <w:rsid w:val="2F8611CE"/>
    <w:rsid w:val="2F8F7A4E"/>
    <w:rsid w:val="30281C88"/>
    <w:rsid w:val="30633864"/>
    <w:rsid w:val="30B47101"/>
    <w:rsid w:val="30CB2D3F"/>
    <w:rsid w:val="32364EB0"/>
    <w:rsid w:val="328E22F4"/>
    <w:rsid w:val="32F63E14"/>
    <w:rsid w:val="33A91021"/>
    <w:rsid w:val="33F00D0E"/>
    <w:rsid w:val="36933FF0"/>
    <w:rsid w:val="3A6569E7"/>
    <w:rsid w:val="3AEC222F"/>
    <w:rsid w:val="3C8455B9"/>
    <w:rsid w:val="3D023EC6"/>
    <w:rsid w:val="3F166496"/>
    <w:rsid w:val="41F61CF1"/>
    <w:rsid w:val="42297F20"/>
    <w:rsid w:val="42506BD2"/>
    <w:rsid w:val="459B2317"/>
    <w:rsid w:val="45F25354"/>
    <w:rsid w:val="46681EB0"/>
    <w:rsid w:val="49E8275C"/>
    <w:rsid w:val="4A1452FF"/>
    <w:rsid w:val="4AB97C54"/>
    <w:rsid w:val="4BF33392"/>
    <w:rsid w:val="4DAB6133"/>
    <w:rsid w:val="4DD52DC8"/>
    <w:rsid w:val="4E984750"/>
    <w:rsid w:val="4EF34B7E"/>
    <w:rsid w:val="57782F8E"/>
    <w:rsid w:val="59685AC3"/>
    <w:rsid w:val="5A7F4A16"/>
    <w:rsid w:val="5AB87F28"/>
    <w:rsid w:val="5E785A05"/>
    <w:rsid w:val="5E7F4FE5"/>
    <w:rsid w:val="62092328"/>
    <w:rsid w:val="624257BF"/>
    <w:rsid w:val="62663CF6"/>
    <w:rsid w:val="62A96BAB"/>
    <w:rsid w:val="62C25319"/>
    <w:rsid w:val="631877B6"/>
    <w:rsid w:val="63733D63"/>
    <w:rsid w:val="676669E2"/>
    <w:rsid w:val="68FB795E"/>
    <w:rsid w:val="691C66B3"/>
    <w:rsid w:val="692D4555"/>
    <w:rsid w:val="6ABD15B4"/>
    <w:rsid w:val="6B2A277C"/>
    <w:rsid w:val="6B534719"/>
    <w:rsid w:val="6DF3735C"/>
    <w:rsid w:val="6E7A43A9"/>
    <w:rsid w:val="6ECD0C8B"/>
    <w:rsid w:val="730E72B5"/>
    <w:rsid w:val="743F55E9"/>
    <w:rsid w:val="74CE5F27"/>
    <w:rsid w:val="75407B55"/>
    <w:rsid w:val="774024D3"/>
    <w:rsid w:val="77CF26E1"/>
    <w:rsid w:val="7B7F65A0"/>
    <w:rsid w:val="7CB1685A"/>
    <w:rsid w:val="7DEBCAFF"/>
    <w:rsid w:val="7E5035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4514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semiHidden/>
    <w:unhideWhenUsed/>
    <w:qFormat/>
    <w:rsid w:val="0024514D"/>
    <w:rPr>
      <w:sz w:val="18"/>
      <w:szCs w:val="18"/>
    </w:rPr>
  </w:style>
  <w:style w:type="paragraph" w:styleId="a4">
    <w:name w:val="footer"/>
    <w:basedOn w:val="a"/>
    <w:link w:val="Char0"/>
    <w:autoRedefine/>
    <w:uiPriority w:val="99"/>
    <w:semiHidden/>
    <w:unhideWhenUsed/>
    <w:qFormat/>
    <w:rsid w:val="0024514D"/>
    <w:pPr>
      <w:tabs>
        <w:tab w:val="center" w:pos="4153"/>
        <w:tab w:val="right" w:pos="8306"/>
      </w:tabs>
      <w:snapToGrid w:val="0"/>
      <w:jc w:val="left"/>
    </w:pPr>
    <w:rPr>
      <w:sz w:val="18"/>
      <w:szCs w:val="18"/>
    </w:rPr>
  </w:style>
  <w:style w:type="paragraph" w:styleId="a5">
    <w:name w:val="header"/>
    <w:basedOn w:val="a"/>
    <w:link w:val="Char1"/>
    <w:autoRedefine/>
    <w:uiPriority w:val="99"/>
    <w:semiHidden/>
    <w:unhideWhenUsed/>
    <w:qFormat/>
    <w:rsid w:val="0024514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autoRedefine/>
    <w:uiPriority w:val="34"/>
    <w:qFormat/>
    <w:rsid w:val="0024514D"/>
    <w:pPr>
      <w:ind w:firstLineChars="200" w:firstLine="420"/>
    </w:pPr>
  </w:style>
  <w:style w:type="paragraph" w:customStyle="1" w:styleId="1CharCharChar">
    <w:name w:val="正文1 Char Char Char"/>
    <w:basedOn w:val="a"/>
    <w:autoRedefine/>
    <w:qFormat/>
    <w:rsid w:val="0024514D"/>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autoRedefine/>
    <w:uiPriority w:val="99"/>
    <w:semiHidden/>
    <w:qFormat/>
    <w:rsid w:val="0024514D"/>
    <w:rPr>
      <w:sz w:val="18"/>
      <w:szCs w:val="18"/>
    </w:rPr>
  </w:style>
  <w:style w:type="character" w:customStyle="1" w:styleId="Char0">
    <w:name w:val="页脚 Char"/>
    <w:basedOn w:val="a0"/>
    <w:link w:val="a4"/>
    <w:autoRedefine/>
    <w:uiPriority w:val="99"/>
    <w:semiHidden/>
    <w:qFormat/>
    <w:rsid w:val="0024514D"/>
    <w:rPr>
      <w:sz w:val="18"/>
      <w:szCs w:val="18"/>
    </w:rPr>
  </w:style>
  <w:style w:type="character" w:customStyle="1" w:styleId="Char">
    <w:name w:val="批注框文本 Char"/>
    <w:basedOn w:val="a0"/>
    <w:link w:val="a3"/>
    <w:autoRedefine/>
    <w:semiHidden/>
    <w:qFormat/>
    <w:rsid w:val="0024514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862</Words>
  <Characters>4917</Characters>
  <Application>Microsoft Office Word</Application>
  <DocSecurity>0</DocSecurity>
  <Lines>40</Lines>
  <Paragraphs>11</Paragraphs>
  <ScaleCrop>false</ScaleCrop>
  <Company>Microsoft</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Windows 用户</cp:lastModifiedBy>
  <cp:revision>2</cp:revision>
  <cp:lastPrinted>2024-02-27T08:13:00Z</cp:lastPrinted>
  <dcterms:created xsi:type="dcterms:W3CDTF">2024-03-05T01:56:00Z</dcterms:created>
  <dcterms:modified xsi:type="dcterms:W3CDTF">2024-03-05T01:56:00Z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73541BA8DC874C14A50774125B34D278</vt:lpwstr>
  </property>
</Properties>
</file>